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33A24" w:rsidR="00A33A24" w:rsidP="00A33A24" w:rsidRDefault="008A06C8" w14:paraId="3e6211f" w14:textId="3e6211f">
      <w:pPr>
        <w:tabs>
          <w:tab w:val="left" w:pos="708"/>
          <w:tab w:val="center" w:pos="4153"/>
          <w:tab w:val="right" w:pos="8306"/>
        </w:tabs>
        <w15:collapsed w:val="false"/>
        <w:rPr>
          <w:rFonts w:ascii="Arial" w:hAnsi="Arial" w:cs="Arial" w:eastAsiaTheme="minorHAnsi"/>
          <w:sz w:val="24"/>
          <w:szCs w:val="22"/>
          <w:lang w:eastAsia="en-US"/>
        </w:rPr>
      </w:pPr>
      <w:r w:rsidRPr="00A33A24">
        <w:rPr>
          <w:rFonts w:ascii="Arial" w:hAnsi="Arial" w:cs="Arial"/>
          <w:sz w:val="24"/>
          <w:szCs w:val="24"/>
        </w:rPr>
        <w:t xml:space="preserve">   </w:t>
      </w:r>
      <w:r w:rsidRPr="00A33A24" w:rsidR="00BE195E">
        <w:rPr>
          <w:rFonts w:ascii="Arial" w:hAnsi="Arial" w:cs="Arial"/>
          <w:b/>
          <w:noProof/>
          <w:sz w:val="24"/>
          <w:szCs w:val="24"/>
        </w:rPr>
        <w:pict>
          <v:rect style="position:absolute;margin-left:178.35pt;margin-top:-2.45pt;width:33.7pt;height:42.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id="Rectangle 2" o:spid="_x0000_s1026" o:allowincell="f" stroked="f" strokeweight="0" filled="f">
            <v:textbox inset="0,0,0,0">
              <w:txbxContent>
                <w:p w:rsidR="00BF4E7B" w:rsidRDefault="00BF4E7B">
                  <w:pPr>
                    <w:jc w:val="center"/>
                  </w:pPr>
                </w:p>
              </w:txbxContent>
            </v:textbox>
          </v:rect>
        </w:pict>
      </w:r>
      <w:r w:rsidR="00A33A24">
        <w:rPr>
          <w:rFonts w:ascii="Arial" w:hAnsi="Arial" w:cs="Arial"/>
          <w:sz w:val="24"/>
          <w:szCs w:val="24"/>
        </w:rPr>
        <w:t xml:space="preserve">                    </w:t>
      </w:r>
      <w:r w:rsidRPr="00A33A24" w:rsidR="00A33A24">
        <w:rPr>
          <w:rFonts w:ascii="Arial" w:hAnsi="Arial" w:cs="Arial" w:eastAsiaTheme="minorHAnsi"/>
          <w:sz w:val="24"/>
          <w:szCs w:val="22"/>
          <w:lang w:eastAsia="en-US"/>
        </w:rPr>
        <w:object w:dxaOrig="705" w:dyaOrig="88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45pt;height:44.05pt" id="_x0000_i1025" fillcolor="window" o:ole="">
            <v:imagedata o:title="" r:id="rId8"/>
          </v:shape>
          <o:OLEObject Type="Embed" ProgID="Word.Picture.8" ShapeID="_x0000_i1025" DrawAspect="Content" ObjectID="_1839405366" r:id="rId9"/>
        </w:object>
      </w:r>
    </w:p>
    <w:p w:rsidRPr="00A33A24" w:rsidR="00A33A24" w:rsidP="00A33A24" w:rsidRDefault="00A33A24">
      <w:pPr>
        <w:tabs>
          <w:tab w:val="left" w:pos="708"/>
          <w:tab w:val="center" w:pos="4153"/>
          <w:tab w:val="right" w:pos="8306"/>
        </w:tabs>
        <w:rPr>
          <w:rFonts w:ascii="Arial" w:hAnsi="Arial" w:cs="Arial" w:eastAsiaTheme="minorHAnsi"/>
          <w:sz w:val="24"/>
          <w:szCs w:val="22"/>
          <w:lang w:eastAsia="en-US"/>
        </w:rPr>
      </w:pPr>
      <w:r w:rsidRPr="00A33A24">
        <w:rPr>
          <w:rFonts w:ascii="Arial" w:hAnsi="Arial" w:cs="Arial" w:eastAsiaTheme="minorHAnsi"/>
          <w:sz w:val="24"/>
          <w:szCs w:val="22"/>
          <w:lang w:eastAsia="en-US"/>
        </w:rPr>
        <w:tab/>
        <w:t xml:space="preserve">     Republika Hrvatska</w:t>
      </w:r>
    </w:p>
    <w:p w:rsidRPr="00A33A24" w:rsidR="00A33A24" w:rsidP="00A33A24" w:rsidRDefault="00A33A24">
      <w:pPr>
        <w:tabs>
          <w:tab w:val="left" w:pos="708"/>
          <w:tab w:val="center" w:pos="4153"/>
          <w:tab w:val="right" w:pos="8306"/>
        </w:tabs>
        <w:rPr>
          <w:rFonts w:ascii="Arial" w:hAnsi="Arial" w:cs="Arial" w:eastAsiaTheme="minorHAnsi"/>
          <w:sz w:val="24"/>
          <w:szCs w:val="22"/>
          <w:lang w:eastAsia="en-US"/>
        </w:rPr>
      </w:pPr>
      <w:r w:rsidRPr="00A33A24">
        <w:rPr>
          <w:rFonts w:ascii="Arial" w:hAnsi="Arial" w:cs="Arial" w:eastAsiaTheme="minorHAnsi"/>
          <w:sz w:val="24"/>
          <w:szCs w:val="22"/>
          <w:lang w:eastAsia="en-US"/>
        </w:rPr>
        <w:t>Visoki prekršajni sud Republike Hrvatske</w:t>
      </w:r>
    </w:p>
    <w:p w:rsidRPr="00A33A24" w:rsidR="00A33A24" w:rsidP="00A33A24" w:rsidRDefault="00A33A24">
      <w:pPr>
        <w:ind w:left="708" w:firstLine="708"/>
        <w:rPr>
          <w:rFonts w:ascii="Arial" w:hAnsi="Arial" w:cs="Arial" w:eastAsiaTheme="minorHAnsi"/>
          <w:sz w:val="24"/>
          <w:szCs w:val="22"/>
          <w:lang w:eastAsia="en-US"/>
        </w:rPr>
      </w:pPr>
      <w:r w:rsidRPr="00A33A24">
        <w:rPr>
          <w:rFonts w:ascii="Arial" w:hAnsi="Arial" w:cs="Arial" w:eastAsiaTheme="minorHAnsi"/>
          <w:sz w:val="24"/>
          <w:szCs w:val="22"/>
          <w:lang w:eastAsia="en-US"/>
        </w:rPr>
        <w:t xml:space="preserve">  Zagreb</w:t>
      </w:r>
    </w:p>
    <w:p w:rsidR="00A33A24" w:rsidP="00A33A24" w:rsidRDefault="00A33A24">
      <w:pPr>
        <w:pStyle w:val="Naslov2"/>
        <w:jc w:val="right"/>
        <w:rPr>
          <w:rFonts w:ascii="Arial" w:hAnsi="Arial" w:cs="Arial"/>
          <w:szCs w:val="24"/>
        </w:rPr>
      </w:pPr>
      <w:r w:rsidRPr="00A33A24">
        <w:rPr>
          <w:rFonts w:ascii="Arial" w:hAnsi="Arial" w:cs="Arial"/>
          <w:szCs w:val="24"/>
        </w:rPr>
        <w:t>Broj: P</w:t>
      </w:r>
      <w:r>
        <w:rPr>
          <w:rFonts w:ascii="Arial" w:hAnsi="Arial" w:cs="Arial"/>
          <w:szCs w:val="24"/>
        </w:rPr>
        <w:t>p</w:t>
      </w:r>
      <w:r w:rsidRPr="00A33A24">
        <w:rPr>
          <w:rFonts w:ascii="Arial" w:hAnsi="Arial" w:cs="Arial"/>
          <w:szCs w:val="24"/>
        </w:rPr>
        <w:t>ž</w:t>
      </w:r>
      <w:r>
        <w:rPr>
          <w:rFonts w:ascii="Arial" w:hAnsi="Arial" w:cs="Arial"/>
          <w:szCs w:val="24"/>
        </w:rPr>
        <w:t>-</w:t>
      </w:r>
      <w:r w:rsidRPr="00A33A24">
        <w:rPr>
          <w:rFonts w:ascii="Arial" w:hAnsi="Arial" w:cs="Arial"/>
          <w:szCs w:val="24"/>
        </w:rPr>
        <w:t>4273/2026</w:t>
      </w:r>
    </w:p>
    <w:p w:rsidR="00A33A24" w:rsidP="00A33A24" w:rsidRDefault="00A33A24">
      <w:pPr>
        <w:pStyle w:val="Naslov2"/>
        <w:rPr>
          <w:rFonts w:ascii="Arial" w:hAnsi="Arial" w:cs="Arial"/>
          <w:szCs w:val="24"/>
        </w:rPr>
      </w:pPr>
    </w:p>
    <w:p w:rsidRPr="00A33A24" w:rsidR="008A06C8" w:rsidP="00A33A24" w:rsidRDefault="001C1666">
      <w:pPr>
        <w:pStyle w:val="Naslov2"/>
        <w:rPr>
          <w:rFonts w:ascii="Arial" w:hAnsi="Arial" w:cs="Arial"/>
          <w:szCs w:val="24"/>
        </w:rPr>
      </w:pPr>
      <w:r w:rsidRPr="00A33A24">
        <w:rPr>
          <w:rFonts w:ascii="Arial" w:hAnsi="Arial" w:cs="Arial"/>
          <w:szCs w:val="24"/>
        </w:rPr>
        <w:t>U   I</w:t>
      </w:r>
      <w:r w:rsidR="00A33A24">
        <w:rPr>
          <w:rFonts w:ascii="Arial" w:hAnsi="Arial" w:cs="Arial"/>
          <w:szCs w:val="24"/>
        </w:rPr>
        <w:t xml:space="preserve"> </w:t>
      </w:r>
      <w:r w:rsidRPr="00A33A24">
        <w:rPr>
          <w:rFonts w:ascii="Arial" w:hAnsi="Arial" w:cs="Arial"/>
          <w:szCs w:val="24"/>
        </w:rPr>
        <w:t>M</w:t>
      </w:r>
      <w:r w:rsidR="00A33A24">
        <w:rPr>
          <w:rFonts w:ascii="Arial" w:hAnsi="Arial" w:cs="Arial"/>
          <w:szCs w:val="24"/>
        </w:rPr>
        <w:t xml:space="preserve"> </w:t>
      </w:r>
      <w:r w:rsidRPr="00A33A24">
        <w:rPr>
          <w:rFonts w:ascii="Arial" w:hAnsi="Arial" w:cs="Arial"/>
          <w:szCs w:val="24"/>
        </w:rPr>
        <w:t xml:space="preserve">E  </w:t>
      </w:r>
      <w:r w:rsidR="00A33A24">
        <w:rPr>
          <w:rFonts w:ascii="Arial" w:hAnsi="Arial" w:cs="Arial"/>
          <w:szCs w:val="24"/>
        </w:rPr>
        <w:t xml:space="preserve"> </w:t>
      </w:r>
      <w:r w:rsidRPr="00A33A24" w:rsidR="008A06C8">
        <w:rPr>
          <w:rFonts w:ascii="Arial" w:hAnsi="Arial" w:cs="Arial"/>
          <w:szCs w:val="24"/>
        </w:rPr>
        <w:t>R</w:t>
      </w:r>
      <w:r w:rsidR="00A33A24">
        <w:rPr>
          <w:rFonts w:ascii="Arial" w:hAnsi="Arial" w:cs="Arial"/>
          <w:szCs w:val="24"/>
        </w:rPr>
        <w:t xml:space="preserve"> </w:t>
      </w:r>
      <w:r w:rsidRPr="00A33A24" w:rsidR="008A06C8">
        <w:rPr>
          <w:rFonts w:ascii="Arial" w:hAnsi="Arial" w:cs="Arial"/>
          <w:szCs w:val="24"/>
        </w:rPr>
        <w:t>E</w:t>
      </w:r>
      <w:r w:rsidR="00A33A24">
        <w:rPr>
          <w:rFonts w:ascii="Arial" w:hAnsi="Arial" w:cs="Arial"/>
          <w:szCs w:val="24"/>
        </w:rPr>
        <w:t xml:space="preserve"> </w:t>
      </w:r>
      <w:r w:rsidRPr="00A33A24" w:rsidR="008A06C8">
        <w:rPr>
          <w:rFonts w:ascii="Arial" w:hAnsi="Arial" w:cs="Arial"/>
          <w:szCs w:val="24"/>
        </w:rPr>
        <w:t>P</w:t>
      </w:r>
      <w:r w:rsidR="00A33A24">
        <w:rPr>
          <w:rFonts w:ascii="Arial" w:hAnsi="Arial" w:cs="Arial"/>
          <w:szCs w:val="24"/>
        </w:rPr>
        <w:t xml:space="preserve"> </w:t>
      </w:r>
      <w:r w:rsidRPr="00A33A24" w:rsidR="008A06C8">
        <w:rPr>
          <w:rFonts w:ascii="Arial" w:hAnsi="Arial" w:cs="Arial"/>
          <w:szCs w:val="24"/>
        </w:rPr>
        <w:t>U</w:t>
      </w:r>
      <w:r w:rsidR="00A33A24">
        <w:rPr>
          <w:rFonts w:ascii="Arial" w:hAnsi="Arial" w:cs="Arial"/>
          <w:szCs w:val="24"/>
        </w:rPr>
        <w:t xml:space="preserve"> </w:t>
      </w:r>
      <w:r w:rsidRPr="00A33A24" w:rsidR="008A06C8">
        <w:rPr>
          <w:rFonts w:ascii="Arial" w:hAnsi="Arial" w:cs="Arial"/>
          <w:szCs w:val="24"/>
        </w:rPr>
        <w:t>B</w:t>
      </w:r>
      <w:r w:rsidR="00A33A24">
        <w:rPr>
          <w:rFonts w:ascii="Arial" w:hAnsi="Arial" w:cs="Arial"/>
          <w:szCs w:val="24"/>
        </w:rPr>
        <w:t xml:space="preserve"> </w:t>
      </w:r>
      <w:r w:rsidRPr="00A33A24" w:rsidR="008A06C8">
        <w:rPr>
          <w:rFonts w:ascii="Arial" w:hAnsi="Arial" w:cs="Arial"/>
          <w:szCs w:val="24"/>
        </w:rPr>
        <w:t>L</w:t>
      </w:r>
      <w:r w:rsidR="00A33A24">
        <w:rPr>
          <w:rFonts w:ascii="Arial" w:hAnsi="Arial" w:cs="Arial"/>
          <w:szCs w:val="24"/>
        </w:rPr>
        <w:t xml:space="preserve"> </w:t>
      </w:r>
      <w:r w:rsidRPr="00A33A24" w:rsidR="008A06C8">
        <w:rPr>
          <w:rFonts w:ascii="Arial" w:hAnsi="Arial" w:cs="Arial"/>
          <w:szCs w:val="24"/>
        </w:rPr>
        <w:t>I</w:t>
      </w:r>
      <w:r w:rsidR="00A33A24">
        <w:rPr>
          <w:rFonts w:ascii="Arial" w:hAnsi="Arial" w:cs="Arial"/>
          <w:szCs w:val="24"/>
        </w:rPr>
        <w:t xml:space="preserve"> </w:t>
      </w:r>
      <w:r w:rsidRPr="00A33A24" w:rsidR="008A06C8">
        <w:rPr>
          <w:rFonts w:ascii="Arial" w:hAnsi="Arial" w:cs="Arial"/>
          <w:szCs w:val="24"/>
        </w:rPr>
        <w:t>K</w:t>
      </w:r>
      <w:r w:rsidR="00A33A24">
        <w:rPr>
          <w:rFonts w:ascii="Arial" w:hAnsi="Arial" w:cs="Arial"/>
          <w:szCs w:val="24"/>
        </w:rPr>
        <w:t xml:space="preserve"> </w:t>
      </w:r>
      <w:r w:rsidRPr="00A33A24">
        <w:rPr>
          <w:rFonts w:ascii="Arial" w:hAnsi="Arial" w:cs="Arial"/>
          <w:szCs w:val="24"/>
        </w:rPr>
        <w:t>E</w:t>
      </w:r>
      <w:r w:rsidRPr="00A33A24" w:rsidR="008A06C8">
        <w:rPr>
          <w:rFonts w:ascii="Arial" w:hAnsi="Arial" w:cs="Arial"/>
          <w:szCs w:val="24"/>
        </w:rPr>
        <w:t xml:space="preserve"> </w:t>
      </w:r>
      <w:r w:rsidRPr="00A33A24">
        <w:rPr>
          <w:rFonts w:ascii="Arial" w:hAnsi="Arial" w:cs="Arial"/>
          <w:szCs w:val="24"/>
        </w:rPr>
        <w:t xml:space="preserve">  H</w:t>
      </w:r>
      <w:r w:rsidR="00A33A24">
        <w:rPr>
          <w:rFonts w:ascii="Arial" w:hAnsi="Arial" w:cs="Arial"/>
          <w:szCs w:val="24"/>
        </w:rPr>
        <w:t xml:space="preserve"> </w:t>
      </w:r>
      <w:r w:rsidRPr="00A33A24">
        <w:rPr>
          <w:rFonts w:ascii="Arial" w:hAnsi="Arial" w:cs="Arial"/>
          <w:szCs w:val="24"/>
        </w:rPr>
        <w:t>R</w:t>
      </w:r>
      <w:r w:rsidR="00A33A24">
        <w:rPr>
          <w:rFonts w:ascii="Arial" w:hAnsi="Arial" w:cs="Arial"/>
          <w:szCs w:val="24"/>
        </w:rPr>
        <w:t xml:space="preserve"> </w:t>
      </w:r>
      <w:r w:rsidRPr="00A33A24">
        <w:rPr>
          <w:rFonts w:ascii="Arial" w:hAnsi="Arial" w:cs="Arial"/>
          <w:szCs w:val="24"/>
        </w:rPr>
        <w:t>V</w:t>
      </w:r>
      <w:r w:rsidR="00A33A24">
        <w:rPr>
          <w:rFonts w:ascii="Arial" w:hAnsi="Arial" w:cs="Arial"/>
          <w:szCs w:val="24"/>
        </w:rPr>
        <w:t xml:space="preserve"> </w:t>
      </w:r>
      <w:r w:rsidRPr="00A33A24">
        <w:rPr>
          <w:rFonts w:ascii="Arial" w:hAnsi="Arial" w:cs="Arial"/>
          <w:szCs w:val="24"/>
        </w:rPr>
        <w:t>A</w:t>
      </w:r>
      <w:r w:rsidR="00A33A24">
        <w:rPr>
          <w:rFonts w:ascii="Arial" w:hAnsi="Arial" w:cs="Arial"/>
          <w:szCs w:val="24"/>
        </w:rPr>
        <w:t xml:space="preserve"> </w:t>
      </w:r>
      <w:r w:rsidRPr="00A33A24">
        <w:rPr>
          <w:rFonts w:ascii="Arial" w:hAnsi="Arial" w:cs="Arial"/>
          <w:szCs w:val="24"/>
        </w:rPr>
        <w:t>T</w:t>
      </w:r>
      <w:r w:rsidR="00A33A24">
        <w:rPr>
          <w:rFonts w:ascii="Arial" w:hAnsi="Arial" w:cs="Arial"/>
          <w:szCs w:val="24"/>
        </w:rPr>
        <w:t xml:space="preserve"> </w:t>
      </w:r>
      <w:r w:rsidRPr="00A33A24">
        <w:rPr>
          <w:rFonts w:ascii="Arial" w:hAnsi="Arial" w:cs="Arial"/>
          <w:szCs w:val="24"/>
        </w:rPr>
        <w:t>S</w:t>
      </w:r>
      <w:r w:rsidR="00A33A24">
        <w:rPr>
          <w:rFonts w:ascii="Arial" w:hAnsi="Arial" w:cs="Arial"/>
          <w:szCs w:val="24"/>
        </w:rPr>
        <w:t xml:space="preserve"> </w:t>
      </w:r>
      <w:r w:rsidRPr="00A33A24">
        <w:rPr>
          <w:rFonts w:ascii="Arial" w:hAnsi="Arial" w:cs="Arial"/>
          <w:szCs w:val="24"/>
        </w:rPr>
        <w:t>K</w:t>
      </w:r>
      <w:r w:rsidR="00A33A24">
        <w:rPr>
          <w:rFonts w:ascii="Arial" w:hAnsi="Arial" w:cs="Arial"/>
          <w:szCs w:val="24"/>
        </w:rPr>
        <w:t xml:space="preserve"> </w:t>
      </w:r>
      <w:r w:rsidRPr="00A33A24">
        <w:rPr>
          <w:rFonts w:ascii="Arial" w:hAnsi="Arial" w:cs="Arial"/>
          <w:szCs w:val="24"/>
        </w:rPr>
        <w:t>E</w:t>
      </w:r>
      <w:r w:rsidRPr="00A33A24" w:rsidR="008A06C8">
        <w:rPr>
          <w:rFonts w:ascii="Arial" w:hAnsi="Arial" w:cs="Arial"/>
          <w:szCs w:val="24"/>
        </w:rPr>
        <w:t xml:space="preserve"> </w:t>
      </w:r>
    </w:p>
    <w:p w:rsidRPr="00A33A24" w:rsidR="008A06C8" w:rsidP="00A33A24" w:rsidRDefault="008A06C8">
      <w:pPr>
        <w:ind w:left="-142"/>
        <w:jc w:val="center"/>
        <w:rPr>
          <w:rFonts w:ascii="Arial" w:hAnsi="Arial" w:cs="Arial"/>
          <w:sz w:val="24"/>
          <w:szCs w:val="24"/>
        </w:rPr>
      </w:pPr>
    </w:p>
    <w:p w:rsidRPr="00A33A24" w:rsidR="008A06C8" w:rsidP="00A33A24" w:rsidRDefault="001C1666">
      <w:pPr>
        <w:ind w:left="-142"/>
        <w:rPr>
          <w:rFonts w:ascii="Arial" w:hAnsi="Arial" w:cs="Arial"/>
          <w:sz w:val="24"/>
          <w:szCs w:val="24"/>
        </w:rPr>
      </w:pPr>
      <w:r w:rsidRPr="00A33A24">
        <w:rPr>
          <w:rFonts w:ascii="Arial" w:hAnsi="Arial" w:cs="Arial"/>
          <w:sz w:val="24"/>
          <w:szCs w:val="24"/>
        </w:rPr>
        <w:t xml:space="preserve">                                     </w:t>
      </w:r>
      <w:r w:rsidRPr="00A33A24" w:rsidR="001D1BCC">
        <w:rPr>
          <w:rFonts w:ascii="Arial" w:hAnsi="Arial" w:cs="Arial"/>
          <w:sz w:val="24"/>
          <w:szCs w:val="24"/>
        </w:rPr>
        <w:t xml:space="preserve">                      </w:t>
      </w:r>
      <w:r w:rsidRPr="00A33A24">
        <w:rPr>
          <w:rFonts w:ascii="Arial" w:hAnsi="Arial" w:cs="Arial"/>
          <w:sz w:val="24"/>
          <w:szCs w:val="24"/>
        </w:rPr>
        <w:t>P R E S U D A</w:t>
      </w:r>
    </w:p>
    <w:p w:rsidRPr="00A33A24" w:rsidR="008A06C8" w:rsidP="00A33A24" w:rsidRDefault="008A06C8">
      <w:pPr>
        <w:jc w:val="both"/>
        <w:rPr>
          <w:rFonts w:ascii="Arial" w:hAnsi="Arial" w:cs="Arial"/>
          <w:sz w:val="24"/>
          <w:szCs w:val="24"/>
        </w:rPr>
      </w:pPr>
    </w:p>
    <w:p w:rsidRPr="00A33A24" w:rsidR="008A06C8" w:rsidP="00A33A24" w:rsidRDefault="008A06C8">
      <w:pPr>
        <w:ind w:firstLine="426"/>
        <w:jc w:val="both"/>
        <w:rPr>
          <w:rFonts w:ascii="Arial" w:hAnsi="Arial" w:eastAsia="Calibri" w:cs="Arial"/>
          <w:sz w:val="24"/>
          <w:szCs w:val="24"/>
          <w:lang w:eastAsia="en-US"/>
        </w:rPr>
      </w:pPr>
      <w:r w:rsidRPr="00A33A24">
        <w:rPr>
          <w:rFonts w:ascii="Arial" w:hAnsi="Arial" w:cs="Arial"/>
          <w:sz w:val="24"/>
          <w:szCs w:val="24"/>
        </w:rPr>
        <w:t xml:space="preserve">Visoki prekršajni sud Republike Hrvatske, u vijeću sastavljenom od sudaca: </w:t>
      </w:r>
      <w:r w:rsidRPr="00A33A24" w:rsidR="00545D31">
        <w:rPr>
          <w:rFonts w:ascii="Arial" w:hAnsi="Arial" w:cs="Arial"/>
          <w:sz w:val="24"/>
          <w:szCs w:val="24"/>
        </w:rPr>
        <w:t xml:space="preserve">Sanje Gospočić, </w:t>
      </w:r>
      <w:r w:rsidRPr="00A33A24" w:rsidR="00D97745">
        <w:rPr>
          <w:rFonts w:ascii="Arial" w:hAnsi="Arial" w:cs="Arial"/>
          <w:sz w:val="24"/>
          <w:szCs w:val="24"/>
        </w:rPr>
        <w:t xml:space="preserve">kao </w:t>
      </w:r>
      <w:r w:rsidRPr="00A33A24">
        <w:rPr>
          <w:rFonts w:ascii="Arial" w:hAnsi="Arial" w:cs="Arial"/>
          <w:sz w:val="24"/>
          <w:szCs w:val="24"/>
        </w:rPr>
        <w:t>predsjedni</w:t>
      </w:r>
      <w:r w:rsidRPr="00A33A24" w:rsidR="00545D31">
        <w:rPr>
          <w:rFonts w:ascii="Arial" w:hAnsi="Arial" w:cs="Arial"/>
          <w:sz w:val="24"/>
          <w:szCs w:val="24"/>
        </w:rPr>
        <w:t>ce</w:t>
      </w:r>
      <w:r w:rsidRPr="00A33A24">
        <w:rPr>
          <w:rFonts w:ascii="Arial" w:hAnsi="Arial" w:cs="Arial"/>
          <w:sz w:val="24"/>
          <w:szCs w:val="24"/>
        </w:rPr>
        <w:t xml:space="preserve"> vijeća, te </w:t>
      </w:r>
      <w:r w:rsidRPr="00A33A24" w:rsidR="006D74F1">
        <w:rPr>
          <w:rFonts w:ascii="Arial" w:hAnsi="Arial" w:cs="Arial"/>
          <w:sz w:val="24"/>
          <w:szCs w:val="24"/>
        </w:rPr>
        <w:t xml:space="preserve">Mladena Genca i </w:t>
      </w:r>
      <w:r w:rsidRPr="00A33A24" w:rsidR="00545D31">
        <w:rPr>
          <w:rFonts w:ascii="Arial" w:hAnsi="Arial" w:cs="Arial"/>
          <w:sz w:val="24"/>
          <w:szCs w:val="24"/>
        </w:rPr>
        <w:t>Tomislava Tomašića</w:t>
      </w:r>
      <w:r w:rsidRPr="00A33A24">
        <w:rPr>
          <w:rFonts w:ascii="Arial" w:hAnsi="Arial" w:cs="Arial"/>
          <w:sz w:val="24"/>
          <w:szCs w:val="24"/>
        </w:rPr>
        <w:t xml:space="preserve">, </w:t>
      </w:r>
      <w:r w:rsidRPr="00A33A24" w:rsidR="004F3FBD">
        <w:rPr>
          <w:rFonts w:ascii="Arial" w:hAnsi="Arial" w:cs="Arial"/>
          <w:sz w:val="24"/>
          <w:szCs w:val="24"/>
        </w:rPr>
        <w:t xml:space="preserve">kao </w:t>
      </w:r>
      <w:r w:rsidRPr="00A33A24">
        <w:rPr>
          <w:rFonts w:ascii="Arial" w:hAnsi="Arial" w:cs="Arial"/>
          <w:sz w:val="24"/>
          <w:szCs w:val="24"/>
        </w:rPr>
        <w:t>članova vijeća,</w:t>
      </w:r>
      <w:r w:rsidRPr="00A33A24" w:rsidR="00D97745">
        <w:rPr>
          <w:rFonts w:ascii="Arial" w:hAnsi="Arial" w:cs="Arial"/>
          <w:sz w:val="24"/>
          <w:szCs w:val="24"/>
        </w:rPr>
        <w:t xml:space="preserve"> uz sudjelovanje </w:t>
      </w:r>
      <w:r w:rsidRPr="00A33A24" w:rsidR="006E16B3">
        <w:rPr>
          <w:rFonts w:ascii="Arial" w:hAnsi="Arial" w:cs="Arial"/>
          <w:sz w:val="24"/>
          <w:szCs w:val="24"/>
        </w:rPr>
        <w:t xml:space="preserve">više </w:t>
      </w:r>
      <w:r w:rsidRPr="00A33A24" w:rsidR="00D97745">
        <w:rPr>
          <w:rFonts w:ascii="Arial" w:hAnsi="Arial" w:cs="Arial"/>
          <w:sz w:val="24"/>
          <w:szCs w:val="24"/>
        </w:rPr>
        <w:t xml:space="preserve">sudske savjetnice </w:t>
      </w:r>
      <w:r w:rsidRPr="00A33A24" w:rsidR="00297A55">
        <w:rPr>
          <w:rFonts w:ascii="Arial" w:hAnsi="Arial" w:cs="Arial"/>
          <w:sz w:val="24"/>
          <w:szCs w:val="24"/>
        </w:rPr>
        <w:t xml:space="preserve">– specijalistice </w:t>
      </w:r>
      <w:r w:rsidRPr="00A33A24" w:rsidR="004F3FBD">
        <w:rPr>
          <w:rFonts w:ascii="Arial" w:hAnsi="Arial" w:cs="Arial"/>
          <w:sz w:val="24"/>
          <w:szCs w:val="24"/>
        </w:rPr>
        <w:t>Sanje Radeljak,</w:t>
      </w:r>
      <w:r w:rsidRPr="00A33A24" w:rsidR="00D97745">
        <w:rPr>
          <w:rFonts w:ascii="Arial" w:hAnsi="Arial" w:cs="Arial"/>
          <w:sz w:val="24"/>
          <w:szCs w:val="24"/>
        </w:rPr>
        <w:t xml:space="preserve"> kao zapisničarke,</w:t>
      </w:r>
      <w:r w:rsidRPr="00A33A24">
        <w:rPr>
          <w:rFonts w:ascii="Arial" w:hAnsi="Arial" w:cs="Arial"/>
          <w:sz w:val="24"/>
          <w:szCs w:val="24"/>
        </w:rPr>
        <w:t xml:space="preserve"> u prekršajnom postupku protiv </w:t>
      </w:r>
      <w:r w:rsidRPr="00A33A24" w:rsidR="008E01D3">
        <w:rPr>
          <w:rFonts w:ascii="Arial" w:hAnsi="Arial" w:cs="Arial"/>
          <w:sz w:val="24"/>
          <w:szCs w:val="24"/>
        </w:rPr>
        <w:t xml:space="preserve">okrivljene pravne osobe </w:t>
      </w:r>
      <w:bookmarkStart w:name="_Hlk228187603" w:id="0"/>
      <w:r w:rsidRPr="00A33A24" w:rsidR="00A515E8">
        <w:rPr>
          <w:rFonts w:ascii="Arial" w:hAnsi="Arial" w:cs="Arial"/>
          <w:sz w:val="24"/>
          <w:szCs w:val="24"/>
        </w:rPr>
        <w:t xml:space="preserve">BROADWAY STORE </w:t>
      </w:r>
      <w:r w:rsidRPr="00A33A24" w:rsidR="008E01D3">
        <w:rPr>
          <w:rFonts w:ascii="Arial" w:hAnsi="Arial" w:cs="Arial"/>
          <w:sz w:val="24"/>
          <w:szCs w:val="24"/>
        </w:rPr>
        <w:t xml:space="preserve">d.o.o. </w:t>
      </w:r>
      <w:r w:rsidRPr="00A33A24" w:rsidR="00A515E8">
        <w:rPr>
          <w:rFonts w:ascii="Arial" w:hAnsi="Arial" w:cs="Arial"/>
          <w:sz w:val="24"/>
          <w:szCs w:val="24"/>
        </w:rPr>
        <w:t>Rijeka</w:t>
      </w:r>
      <w:bookmarkEnd w:id="0"/>
      <w:r w:rsidRPr="00A33A24" w:rsidR="00A515E8">
        <w:rPr>
          <w:rFonts w:ascii="Arial" w:hAnsi="Arial" w:cs="Arial"/>
          <w:sz w:val="24"/>
          <w:szCs w:val="24"/>
        </w:rPr>
        <w:t>, koju brani Franjo Matković, odvjetnik iz Rijeke</w:t>
      </w:r>
      <w:r w:rsidRPr="00A33A24" w:rsidR="00297A55">
        <w:rPr>
          <w:rFonts w:ascii="Arial" w:hAnsi="Arial" w:cs="Arial"/>
          <w:sz w:val="24"/>
          <w:szCs w:val="24"/>
        </w:rPr>
        <w:t>,</w:t>
      </w:r>
      <w:r w:rsidRPr="00A33A24">
        <w:rPr>
          <w:rFonts w:ascii="Arial" w:hAnsi="Arial" w:cs="Arial"/>
          <w:sz w:val="24"/>
          <w:szCs w:val="24"/>
        </w:rPr>
        <w:t xml:space="preserve"> zbog prekršaja iz </w:t>
      </w:r>
      <w:r w:rsidRPr="00A33A24" w:rsidR="00606981">
        <w:rPr>
          <w:rFonts w:ascii="Arial" w:hAnsi="Arial" w:cs="Arial"/>
          <w:sz w:val="24"/>
          <w:szCs w:val="24"/>
        </w:rPr>
        <w:t>čl.</w:t>
      </w:r>
      <w:r w:rsidRPr="00A33A24" w:rsidR="00A515E8">
        <w:rPr>
          <w:rFonts w:ascii="Arial" w:hAnsi="Arial" w:cs="Arial"/>
          <w:sz w:val="24"/>
          <w:szCs w:val="24"/>
        </w:rPr>
        <w:t>60</w:t>
      </w:r>
      <w:r w:rsidRPr="00A33A24" w:rsidR="004C4448">
        <w:rPr>
          <w:rFonts w:ascii="Arial" w:hAnsi="Arial" w:cs="Arial"/>
          <w:sz w:val="24"/>
          <w:szCs w:val="24"/>
        </w:rPr>
        <w:t>. st.1. t</w:t>
      </w:r>
      <w:r w:rsidRPr="00A33A24" w:rsidR="008E01D3">
        <w:rPr>
          <w:rFonts w:ascii="Arial" w:hAnsi="Arial" w:cs="Arial"/>
          <w:sz w:val="24"/>
          <w:szCs w:val="24"/>
        </w:rPr>
        <w:t>oč</w:t>
      </w:r>
      <w:r w:rsidRPr="00A33A24" w:rsidR="004C4448">
        <w:rPr>
          <w:rFonts w:ascii="Arial" w:hAnsi="Arial" w:cs="Arial"/>
          <w:sz w:val="24"/>
          <w:szCs w:val="24"/>
        </w:rPr>
        <w:t>.</w:t>
      </w:r>
      <w:r w:rsidRPr="00A33A24" w:rsidR="00A515E8">
        <w:rPr>
          <w:rFonts w:ascii="Arial" w:hAnsi="Arial" w:cs="Arial"/>
          <w:sz w:val="24"/>
          <w:szCs w:val="24"/>
        </w:rPr>
        <w:t>42</w:t>
      </w:r>
      <w:r w:rsidRPr="00A33A24" w:rsidR="00901DFB">
        <w:rPr>
          <w:rFonts w:ascii="Arial" w:hAnsi="Arial" w:cs="Arial"/>
          <w:sz w:val="24"/>
          <w:szCs w:val="24"/>
        </w:rPr>
        <w:t>. Zakona o računovodstvu</w:t>
      </w:r>
      <w:r w:rsidRPr="00A33A24" w:rsidR="00606981">
        <w:rPr>
          <w:rFonts w:ascii="Arial" w:hAnsi="Arial" w:cs="Arial"/>
          <w:sz w:val="24"/>
          <w:szCs w:val="24"/>
        </w:rPr>
        <w:t xml:space="preserve"> (</w:t>
      </w:r>
      <w:r w:rsidRPr="00A33A24" w:rsidR="00606981">
        <w:rPr>
          <w:rFonts w:ascii="Arial" w:hAnsi="Arial" w:eastAsia="Calibri" w:cs="Arial"/>
          <w:sz w:val="24"/>
          <w:szCs w:val="24"/>
          <w:lang w:eastAsia="en-US"/>
        </w:rPr>
        <w:t xml:space="preserve">Narodne novine, broj: </w:t>
      </w:r>
      <w:r w:rsidRPr="00A33A24" w:rsidR="004C27C5">
        <w:rPr>
          <w:rFonts w:ascii="Arial" w:hAnsi="Arial" w:eastAsia="Arial Unicode MS" w:cs="Arial"/>
          <w:sz w:val="24"/>
          <w:szCs w:val="24"/>
        </w:rPr>
        <w:t>78/15</w:t>
      </w:r>
      <w:r w:rsidRPr="00A33A24" w:rsidR="001D1BCC">
        <w:rPr>
          <w:rFonts w:ascii="Arial" w:hAnsi="Arial" w:eastAsia="Arial Unicode MS" w:cs="Arial"/>
          <w:sz w:val="24"/>
          <w:szCs w:val="24"/>
        </w:rPr>
        <w:t>.</w:t>
      </w:r>
      <w:r w:rsidRPr="00A33A24" w:rsidR="004C27C5">
        <w:rPr>
          <w:rFonts w:ascii="Arial" w:hAnsi="Arial" w:eastAsia="Arial Unicode MS" w:cs="Arial"/>
          <w:sz w:val="24"/>
          <w:szCs w:val="24"/>
        </w:rPr>
        <w:t>, 134/15</w:t>
      </w:r>
      <w:r w:rsidRPr="00A33A24" w:rsidR="001D1BCC">
        <w:rPr>
          <w:rFonts w:ascii="Arial" w:hAnsi="Arial" w:eastAsia="Arial Unicode MS" w:cs="Arial"/>
          <w:sz w:val="24"/>
          <w:szCs w:val="24"/>
        </w:rPr>
        <w:t>.</w:t>
      </w:r>
      <w:r w:rsidRPr="00A33A24" w:rsidR="004C27C5">
        <w:rPr>
          <w:rFonts w:ascii="Arial" w:hAnsi="Arial" w:eastAsia="Arial Unicode MS" w:cs="Arial"/>
          <w:sz w:val="24"/>
          <w:szCs w:val="24"/>
        </w:rPr>
        <w:t>, 120/16</w:t>
      </w:r>
      <w:r w:rsidRPr="00A33A24" w:rsidR="001D1BCC">
        <w:rPr>
          <w:rFonts w:ascii="Arial" w:hAnsi="Arial" w:eastAsia="Arial Unicode MS" w:cs="Arial"/>
          <w:sz w:val="24"/>
          <w:szCs w:val="24"/>
        </w:rPr>
        <w:t>.</w:t>
      </w:r>
      <w:r w:rsidRPr="00A33A24" w:rsidR="004C27C5">
        <w:rPr>
          <w:rFonts w:ascii="Arial" w:hAnsi="Arial" w:eastAsia="Arial Unicode MS" w:cs="Arial"/>
          <w:sz w:val="24"/>
          <w:szCs w:val="24"/>
        </w:rPr>
        <w:t>, 116/18</w:t>
      </w:r>
      <w:r w:rsidRPr="00A33A24" w:rsidR="001D1BCC">
        <w:rPr>
          <w:rFonts w:ascii="Arial" w:hAnsi="Arial" w:eastAsia="Arial Unicode MS" w:cs="Arial"/>
          <w:sz w:val="24"/>
          <w:szCs w:val="24"/>
        </w:rPr>
        <w:t>.</w:t>
      </w:r>
      <w:r w:rsidRPr="00A33A24" w:rsidR="00A515E8">
        <w:rPr>
          <w:rFonts w:ascii="Arial" w:hAnsi="Arial" w:eastAsia="Arial Unicode MS" w:cs="Arial"/>
          <w:sz w:val="24"/>
          <w:szCs w:val="24"/>
        </w:rPr>
        <w:t>, 42/20., 47/20., 114/22., 82/23., 85/24., 145/24.</w:t>
      </w:r>
      <w:r w:rsidRPr="00A33A24" w:rsidR="00C30D33">
        <w:rPr>
          <w:rFonts w:ascii="Arial" w:hAnsi="Arial" w:eastAsia="Arial Unicode MS" w:cs="Arial"/>
          <w:sz w:val="24"/>
          <w:szCs w:val="24"/>
          <w:lang w:eastAsia="en-US"/>
        </w:rPr>
        <w:t>)</w:t>
      </w:r>
      <w:r w:rsidRPr="00A33A24" w:rsidR="00D97745">
        <w:rPr>
          <w:rFonts w:ascii="Arial" w:hAnsi="Arial" w:cs="Arial"/>
          <w:sz w:val="24"/>
          <w:szCs w:val="24"/>
        </w:rPr>
        <w:t>,</w:t>
      </w:r>
      <w:r w:rsidRPr="00A33A24" w:rsidR="00B815E2">
        <w:rPr>
          <w:rFonts w:ascii="Arial" w:hAnsi="Arial" w:cs="Arial"/>
          <w:sz w:val="24"/>
          <w:szCs w:val="24"/>
        </w:rPr>
        <w:t xml:space="preserve"> </w:t>
      </w:r>
      <w:r w:rsidRPr="00A33A24" w:rsidR="00CA374E">
        <w:rPr>
          <w:rFonts w:ascii="Arial" w:hAnsi="Arial" w:cs="Arial"/>
          <w:sz w:val="24"/>
          <w:szCs w:val="24"/>
        </w:rPr>
        <w:t>odlučujući</w:t>
      </w:r>
      <w:r w:rsidRPr="00A33A24">
        <w:rPr>
          <w:rFonts w:ascii="Arial" w:hAnsi="Arial" w:cs="Arial"/>
          <w:sz w:val="24"/>
          <w:szCs w:val="24"/>
        </w:rPr>
        <w:t xml:space="preserve"> o </w:t>
      </w:r>
      <w:r w:rsidRPr="00A33A24" w:rsidR="00901DFB">
        <w:rPr>
          <w:rFonts w:ascii="Arial" w:hAnsi="Arial" w:cs="Arial"/>
          <w:sz w:val="24"/>
          <w:szCs w:val="24"/>
        </w:rPr>
        <w:t xml:space="preserve">žalbi </w:t>
      </w:r>
      <w:r w:rsidRPr="00A33A24" w:rsidR="008E01D3">
        <w:rPr>
          <w:rFonts w:ascii="Arial" w:hAnsi="Arial" w:cs="Arial"/>
          <w:sz w:val="24"/>
          <w:szCs w:val="24"/>
        </w:rPr>
        <w:t xml:space="preserve">okrivljene pravne osobe </w:t>
      </w:r>
      <w:r w:rsidRPr="00A33A24" w:rsidR="00A515E8">
        <w:rPr>
          <w:rFonts w:ascii="Arial" w:hAnsi="Arial" w:cs="Arial"/>
          <w:sz w:val="24"/>
          <w:szCs w:val="24"/>
        </w:rPr>
        <w:t>BROADWAY STORE d.o.o. Rijeka</w:t>
      </w:r>
      <w:r w:rsidRPr="00A33A24">
        <w:rPr>
          <w:rFonts w:ascii="Arial" w:hAnsi="Arial" w:cs="Arial"/>
          <w:sz w:val="24"/>
          <w:szCs w:val="24"/>
        </w:rPr>
        <w:t>,</w:t>
      </w:r>
      <w:r w:rsidRPr="00A33A24" w:rsidR="00FD06D9">
        <w:rPr>
          <w:rFonts w:ascii="Arial" w:hAnsi="Arial" w:cs="Arial"/>
          <w:sz w:val="24"/>
          <w:szCs w:val="24"/>
        </w:rPr>
        <w:t xml:space="preserve"> </w:t>
      </w:r>
      <w:r w:rsidRPr="00A33A24">
        <w:rPr>
          <w:rFonts w:ascii="Arial" w:hAnsi="Arial" w:cs="Arial"/>
          <w:sz w:val="24"/>
          <w:szCs w:val="24"/>
        </w:rPr>
        <w:t>podn</w:t>
      </w:r>
      <w:r w:rsidRPr="00A33A24" w:rsidR="00F823FD">
        <w:rPr>
          <w:rFonts w:ascii="Arial" w:hAnsi="Arial" w:cs="Arial"/>
          <w:sz w:val="24"/>
          <w:szCs w:val="24"/>
        </w:rPr>
        <w:t>esen</w:t>
      </w:r>
      <w:r w:rsidRPr="00A33A24" w:rsidR="00606981">
        <w:rPr>
          <w:rFonts w:ascii="Arial" w:hAnsi="Arial" w:cs="Arial"/>
          <w:sz w:val="24"/>
          <w:szCs w:val="24"/>
        </w:rPr>
        <w:t>o</w:t>
      </w:r>
      <w:r w:rsidRPr="00A33A24" w:rsidR="00901DFB">
        <w:rPr>
          <w:rFonts w:ascii="Arial" w:hAnsi="Arial" w:cs="Arial"/>
          <w:sz w:val="24"/>
          <w:szCs w:val="24"/>
        </w:rPr>
        <w:t>j</w:t>
      </w:r>
      <w:r w:rsidRPr="00A33A24">
        <w:rPr>
          <w:rFonts w:ascii="Arial" w:hAnsi="Arial" w:cs="Arial"/>
          <w:sz w:val="24"/>
          <w:szCs w:val="24"/>
        </w:rPr>
        <w:t xml:space="preserve"> protiv </w:t>
      </w:r>
      <w:r w:rsidRPr="00A33A24" w:rsidR="00901DFB">
        <w:rPr>
          <w:rFonts w:ascii="Arial" w:hAnsi="Arial" w:cs="Arial"/>
          <w:sz w:val="24"/>
          <w:szCs w:val="24"/>
        </w:rPr>
        <w:t xml:space="preserve">presude Općinskog suda u </w:t>
      </w:r>
      <w:r w:rsidRPr="00A33A24" w:rsidR="00A515E8">
        <w:rPr>
          <w:rFonts w:ascii="Arial" w:hAnsi="Arial" w:cs="Arial"/>
          <w:sz w:val="24"/>
          <w:szCs w:val="24"/>
        </w:rPr>
        <w:t>Rijeci</w:t>
      </w:r>
      <w:r w:rsidRPr="00A33A24" w:rsidR="008C5CB5">
        <w:rPr>
          <w:rFonts w:ascii="Arial" w:hAnsi="Arial" w:cs="Arial"/>
          <w:sz w:val="24"/>
          <w:szCs w:val="24"/>
        </w:rPr>
        <w:t>, o</w:t>
      </w:r>
      <w:r w:rsidRPr="00A33A24">
        <w:rPr>
          <w:rFonts w:ascii="Arial" w:hAnsi="Arial" w:cs="Arial"/>
          <w:sz w:val="24"/>
          <w:szCs w:val="24"/>
        </w:rPr>
        <w:t xml:space="preserve">d </w:t>
      </w:r>
      <w:r w:rsidRPr="00A33A24" w:rsidR="00A515E8">
        <w:rPr>
          <w:rFonts w:ascii="Arial" w:hAnsi="Arial" w:cs="Arial"/>
          <w:sz w:val="24"/>
          <w:szCs w:val="24"/>
        </w:rPr>
        <w:t>4</w:t>
      </w:r>
      <w:r w:rsidRPr="00A33A24">
        <w:rPr>
          <w:rFonts w:ascii="Arial" w:hAnsi="Arial" w:cs="Arial"/>
          <w:sz w:val="24"/>
          <w:szCs w:val="24"/>
        </w:rPr>
        <w:t>.</w:t>
      </w:r>
      <w:r w:rsidRPr="00A33A24" w:rsidR="00F343EA">
        <w:rPr>
          <w:rFonts w:ascii="Arial" w:hAnsi="Arial" w:cs="Arial"/>
          <w:sz w:val="24"/>
          <w:szCs w:val="24"/>
        </w:rPr>
        <w:t xml:space="preserve"> </w:t>
      </w:r>
      <w:r w:rsidRPr="00A33A24" w:rsidR="00A515E8">
        <w:rPr>
          <w:rFonts w:ascii="Arial" w:hAnsi="Arial" w:cs="Arial"/>
          <w:sz w:val="24"/>
          <w:szCs w:val="24"/>
        </w:rPr>
        <w:t>prosinca</w:t>
      </w:r>
      <w:r w:rsidRPr="00A33A24">
        <w:rPr>
          <w:rFonts w:ascii="Arial" w:hAnsi="Arial" w:cs="Arial"/>
          <w:sz w:val="24"/>
          <w:szCs w:val="24"/>
        </w:rPr>
        <w:t xml:space="preserve"> 20</w:t>
      </w:r>
      <w:r w:rsidRPr="00A33A24" w:rsidR="008E01D3">
        <w:rPr>
          <w:rFonts w:ascii="Arial" w:hAnsi="Arial" w:cs="Arial"/>
          <w:sz w:val="24"/>
          <w:szCs w:val="24"/>
        </w:rPr>
        <w:t>2</w:t>
      </w:r>
      <w:r w:rsidRPr="00A33A24" w:rsidR="00A515E8">
        <w:rPr>
          <w:rFonts w:ascii="Arial" w:hAnsi="Arial" w:cs="Arial"/>
          <w:sz w:val="24"/>
          <w:szCs w:val="24"/>
        </w:rPr>
        <w:t>5</w:t>
      </w:r>
      <w:r w:rsidRPr="00A33A24">
        <w:rPr>
          <w:rFonts w:ascii="Arial" w:hAnsi="Arial" w:cs="Arial"/>
          <w:sz w:val="24"/>
          <w:szCs w:val="24"/>
        </w:rPr>
        <w:t>.,</w:t>
      </w:r>
      <w:r w:rsidRPr="00A33A24" w:rsidR="00F343EA">
        <w:rPr>
          <w:rFonts w:ascii="Arial" w:hAnsi="Arial" w:cs="Arial"/>
          <w:sz w:val="24"/>
          <w:szCs w:val="24"/>
        </w:rPr>
        <w:t xml:space="preserve"> </w:t>
      </w:r>
      <w:r w:rsidRPr="00A33A24" w:rsidR="00901DFB">
        <w:rPr>
          <w:rFonts w:ascii="Arial" w:hAnsi="Arial" w:cs="Arial"/>
          <w:sz w:val="24"/>
          <w:szCs w:val="24"/>
        </w:rPr>
        <w:t>Posl</w:t>
      </w:r>
      <w:r w:rsidRPr="00A33A24" w:rsidR="00A515E8">
        <w:rPr>
          <w:rFonts w:ascii="Arial" w:hAnsi="Arial" w:cs="Arial"/>
          <w:sz w:val="24"/>
          <w:szCs w:val="24"/>
        </w:rPr>
        <w:t>ovni</w:t>
      </w:r>
      <w:r w:rsidRPr="00A33A24" w:rsidR="00901DFB">
        <w:rPr>
          <w:rFonts w:ascii="Arial" w:hAnsi="Arial" w:cs="Arial"/>
          <w:sz w:val="24"/>
          <w:szCs w:val="24"/>
        </w:rPr>
        <w:t xml:space="preserve"> b</w:t>
      </w:r>
      <w:r w:rsidRPr="00A33A24" w:rsidR="00F343EA">
        <w:rPr>
          <w:rFonts w:ascii="Arial" w:hAnsi="Arial" w:cs="Arial"/>
          <w:sz w:val="24"/>
          <w:szCs w:val="24"/>
        </w:rPr>
        <w:t>roj</w:t>
      </w:r>
      <w:r w:rsidRPr="00A33A24" w:rsidR="00901DFB">
        <w:rPr>
          <w:rFonts w:ascii="Arial" w:hAnsi="Arial" w:cs="Arial"/>
          <w:sz w:val="24"/>
          <w:szCs w:val="24"/>
        </w:rPr>
        <w:t>: Pp</w:t>
      </w:r>
      <w:r w:rsidRPr="00A33A24" w:rsidR="001D1BCC">
        <w:rPr>
          <w:rFonts w:ascii="Arial" w:hAnsi="Arial" w:cs="Arial"/>
          <w:sz w:val="24"/>
          <w:szCs w:val="24"/>
        </w:rPr>
        <w:t xml:space="preserve"> </w:t>
      </w:r>
      <w:r w:rsidRPr="00A33A24" w:rsidR="006307B4">
        <w:rPr>
          <w:rFonts w:ascii="Arial" w:hAnsi="Arial" w:cs="Arial"/>
          <w:sz w:val="24"/>
          <w:szCs w:val="24"/>
        </w:rPr>
        <w:t>–</w:t>
      </w:r>
      <w:r w:rsidRPr="00A33A24" w:rsidR="00901DFB">
        <w:rPr>
          <w:rFonts w:ascii="Arial" w:hAnsi="Arial" w:cs="Arial"/>
          <w:sz w:val="24"/>
          <w:szCs w:val="24"/>
        </w:rPr>
        <w:t xml:space="preserve"> </w:t>
      </w:r>
      <w:r w:rsidRPr="00A33A24" w:rsidR="00023303">
        <w:rPr>
          <w:rFonts w:ascii="Arial" w:hAnsi="Arial" w:cs="Arial"/>
          <w:sz w:val="24"/>
          <w:szCs w:val="24"/>
        </w:rPr>
        <w:t>2</w:t>
      </w:r>
      <w:r w:rsidRPr="00A33A24" w:rsidR="00A515E8">
        <w:rPr>
          <w:rFonts w:ascii="Arial" w:hAnsi="Arial" w:cs="Arial"/>
          <w:sz w:val="24"/>
          <w:szCs w:val="24"/>
        </w:rPr>
        <w:t>611/2025-14</w:t>
      </w:r>
      <w:r w:rsidRPr="00A33A24" w:rsidR="00E15EBC">
        <w:rPr>
          <w:rFonts w:ascii="Arial" w:hAnsi="Arial" w:cs="Arial"/>
          <w:sz w:val="24"/>
          <w:szCs w:val="24"/>
        </w:rPr>
        <w:t>,</w:t>
      </w:r>
      <w:r w:rsidRPr="00A33A24">
        <w:rPr>
          <w:rFonts w:ascii="Arial" w:hAnsi="Arial" w:cs="Arial"/>
          <w:sz w:val="24"/>
          <w:szCs w:val="24"/>
        </w:rPr>
        <w:t xml:space="preserve"> na sjednici vijeća održanoj </w:t>
      </w:r>
      <w:r w:rsidRPr="00A33A24" w:rsidR="006A3728">
        <w:rPr>
          <w:rFonts w:ascii="Arial" w:hAnsi="Arial" w:cs="Arial"/>
          <w:sz w:val="24"/>
          <w:szCs w:val="24"/>
        </w:rPr>
        <w:t>29. travnja 2026</w:t>
      </w:r>
      <w:r w:rsidRPr="00A33A24">
        <w:rPr>
          <w:rFonts w:ascii="Arial" w:hAnsi="Arial" w:cs="Arial"/>
          <w:sz w:val="24"/>
          <w:szCs w:val="24"/>
        </w:rPr>
        <w:t>.,</w:t>
      </w:r>
    </w:p>
    <w:p w:rsidRPr="00A33A24" w:rsidR="00606981" w:rsidP="00A33A24" w:rsidRDefault="00606981">
      <w:pPr>
        <w:jc w:val="center"/>
        <w:rPr>
          <w:rFonts w:ascii="Arial" w:hAnsi="Arial" w:cs="Arial"/>
          <w:sz w:val="24"/>
          <w:szCs w:val="24"/>
        </w:rPr>
      </w:pPr>
    </w:p>
    <w:p w:rsidRPr="00A33A24" w:rsidR="00B236D4" w:rsidP="00A33A24" w:rsidRDefault="00B236D4">
      <w:pPr>
        <w:jc w:val="center"/>
        <w:rPr>
          <w:rFonts w:ascii="Arial" w:hAnsi="Arial" w:cs="Arial"/>
          <w:sz w:val="24"/>
          <w:szCs w:val="24"/>
        </w:rPr>
      </w:pPr>
      <w:r w:rsidRPr="00A33A24">
        <w:rPr>
          <w:rFonts w:ascii="Arial" w:hAnsi="Arial" w:cs="Arial"/>
          <w:sz w:val="24"/>
          <w:szCs w:val="24"/>
        </w:rPr>
        <w:t xml:space="preserve">p r e s u d i o   j e </w:t>
      </w:r>
    </w:p>
    <w:p w:rsidRPr="00A33A24" w:rsidR="00B236D4" w:rsidP="00A33A24" w:rsidRDefault="00B236D4">
      <w:pPr>
        <w:jc w:val="center"/>
        <w:rPr>
          <w:rFonts w:ascii="Arial" w:hAnsi="Arial" w:cs="Arial"/>
          <w:sz w:val="24"/>
          <w:szCs w:val="24"/>
        </w:rPr>
      </w:pPr>
    </w:p>
    <w:p w:rsidRPr="00A33A24" w:rsidR="00E13DCA" w:rsidP="00A33A24" w:rsidRDefault="00A33A24">
      <w:pPr>
        <w:pStyle w:val="Odlomakpopisa"/>
        <w:numPr>
          <w:ilvl w:val="0"/>
          <w:numId w:val="2"/>
        </w:numPr>
        <w:tabs>
          <w:tab w:val="left" w:pos="426"/>
        </w:tabs>
        <w:ind w:left="0" w:firstLine="0"/>
        <w:jc w:val="both"/>
        <w:rPr>
          <w:rFonts w:ascii="Arial" w:hAnsi="Arial" w:cs="Arial"/>
          <w:sz w:val="24"/>
          <w:szCs w:val="24"/>
        </w:rPr>
      </w:pPr>
      <w:r>
        <w:rPr>
          <w:rFonts w:ascii="Arial" w:hAnsi="Arial" w:cs="Arial"/>
          <w:sz w:val="24"/>
          <w:szCs w:val="24"/>
        </w:rPr>
        <w:t>U</w:t>
      </w:r>
      <w:r w:rsidRPr="00A33A24" w:rsidR="00E13DCA">
        <w:rPr>
          <w:rFonts w:ascii="Arial" w:hAnsi="Arial" w:cs="Arial"/>
          <w:sz w:val="24"/>
          <w:szCs w:val="24"/>
        </w:rPr>
        <w:t xml:space="preserve"> povodu žalbe okrivljene pravne osobe BROADWAY STORE d.o.o. Rijeka, a po službenoj dužnosti, preinačuje se prvostupanjska presuda u pravnoj oznaci djela na način da se djelo činjenično i pravno opisano izrekom te presude zbog kojeg je okrivljena pravna osoba proglašena krivom, pravilno pravno označava kao prekršaj iz čl.42. st.1. toč.35. Zakona o računovodstvu ( Narodne novine, broj: </w:t>
      </w:r>
      <w:r w:rsidRPr="00A33A24" w:rsidR="00E13DCA">
        <w:rPr>
          <w:rFonts w:ascii="Arial" w:hAnsi="Arial" w:eastAsia="Arial Unicode MS" w:cs="Arial"/>
          <w:sz w:val="24"/>
          <w:szCs w:val="24"/>
        </w:rPr>
        <w:t>78/15., 134/15., 120/16., 116/18., 42/20., 47/20., 114/22., 82/23.).</w:t>
      </w:r>
    </w:p>
    <w:p w:rsidRPr="00A33A24" w:rsidR="00A33A24" w:rsidP="00A33A24" w:rsidRDefault="00A33A24">
      <w:pPr>
        <w:tabs>
          <w:tab w:val="left" w:pos="426"/>
        </w:tabs>
        <w:jc w:val="both"/>
        <w:rPr>
          <w:rFonts w:ascii="Arial" w:hAnsi="Arial" w:cs="Arial"/>
          <w:sz w:val="24"/>
          <w:szCs w:val="24"/>
        </w:rPr>
      </w:pPr>
    </w:p>
    <w:p w:rsidRPr="00A33A24" w:rsidR="00422B60" w:rsidP="00A33A24" w:rsidRDefault="00E13DCA">
      <w:pPr>
        <w:pStyle w:val="Odlomakpopisa"/>
        <w:numPr>
          <w:ilvl w:val="0"/>
          <w:numId w:val="2"/>
        </w:numPr>
        <w:tabs>
          <w:tab w:val="left" w:pos="426"/>
        </w:tabs>
        <w:ind w:left="0" w:firstLine="0"/>
        <w:jc w:val="both"/>
        <w:rPr>
          <w:rFonts w:ascii="Arial" w:hAnsi="Arial" w:cs="Arial"/>
          <w:sz w:val="24"/>
          <w:szCs w:val="24"/>
        </w:rPr>
      </w:pPr>
      <w:r w:rsidRPr="00A33A24">
        <w:rPr>
          <w:rFonts w:ascii="Arial" w:hAnsi="Arial" w:cs="Arial"/>
          <w:sz w:val="24"/>
          <w:szCs w:val="24"/>
        </w:rPr>
        <w:t>U ostalome pobijanome, a nepreinačenom dijelu o</w:t>
      </w:r>
      <w:r w:rsidRPr="00A33A24" w:rsidR="00901DFB">
        <w:rPr>
          <w:rFonts w:ascii="Arial" w:hAnsi="Arial" w:cs="Arial"/>
          <w:sz w:val="24"/>
          <w:szCs w:val="24"/>
        </w:rPr>
        <w:t>dbija se kao neosnovana žalba</w:t>
      </w:r>
      <w:r w:rsidRPr="00A33A24" w:rsidR="006307B4">
        <w:rPr>
          <w:rFonts w:ascii="Arial" w:hAnsi="Arial" w:cs="Arial"/>
          <w:sz w:val="24"/>
          <w:szCs w:val="24"/>
        </w:rPr>
        <w:t xml:space="preserve"> </w:t>
      </w:r>
      <w:r w:rsidRPr="00A33A24" w:rsidR="008E01D3">
        <w:rPr>
          <w:rFonts w:ascii="Arial" w:hAnsi="Arial" w:cs="Arial"/>
          <w:sz w:val="24"/>
          <w:szCs w:val="24"/>
        </w:rPr>
        <w:t xml:space="preserve">okrivljene pravne osobe </w:t>
      </w:r>
      <w:r w:rsidRPr="00A33A24" w:rsidR="00A515E8">
        <w:rPr>
          <w:rFonts w:ascii="Arial" w:hAnsi="Arial" w:cs="Arial"/>
          <w:sz w:val="24"/>
          <w:szCs w:val="24"/>
        </w:rPr>
        <w:t>BROADWAY STORE d.o.o. Rijeka</w:t>
      </w:r>
      <w:r w:rsidRPr="00A33A24" w:rsidR="00901DFB">
        <w:rPr>
          <w:rFonts w:ascii="Arial" w:hAnsi="Arial" w:cs="Arial"/>
          <w:sz w:val="24"/>
          <w:szCs w:val="24"/>
        </w:rPr>
        <w:t xml:space="preserve"> i potvrđuje pobijana presuda.</w:t>
      </w:r>
      <w:r w:rsidRPr="00A33A24" w:rsidR="00422B60">
        <w:rPr>
          <w:rFonts w:ascii="Arial" w:hAnsi="Arial" w:cs="Arial"/>
          <w:bCs/>
          <w:sz w:val="24"/>
          <w:szCs w:val="24"/>
        </w:rPr>
        <w:t xml:space="preserve"> </w:t>
      </w:r>
    </w:p>
    <w:p w:rsidRPr="00A33A24" w:rsidR="00A33A24" w:rsidP="00A33A24" w:rsidRDefault="00A33A24">
      <w:pPr>
        <w:pStyle w:val="Odlomakpopisa"/>
        <w:rPr>
          <w:rFonts w:ascii="Arial" w:hAnsi="Arial" w:cs="Arial"/>
          <w:sz w:val="24"/>
          <w:szCs w:val="24"/>
        </w:rPr>
      </w:pPr>
    </w:p>
    <w:p w:rsidRPr="00A33A24" w:rsidR="001C5183" w:rsidP="00A33A24" w:rsidRDefault="001C5183">
      <w:pPr>
        <w:pStyle w:val="Odlomakpopisa"/>
        <w:numPr>
          <w:ilvl w:val="0"/>
          <w:numId w:val="2"/>
        </w:numPr>
        <w:tabs>
          <w:tab w:val="left" w:pos="426"/>
        </w:tabs>
        <w:ind w:left="0" w:firstLine="0"/>
        <w:jc w:val="both"/>
        <w:rPr>
          <w:rFonts w:ascii="Arial" w:hAnsi="Arial" w:cs="Arial"/>
          <w:sz w:val="24"/>
          <w:szCs w:val="24"/>
        </w:rPr>
      </w:pPr>
      <w:r w:rsidRPr="00A33A24">
        <w:rPr>
          <w:rFonts w:ascii="Arial" w:hAnsi="Arial" w:cs="Arial"/>
          <w:bCs/>
          <w:sz w:val="24"/>
          <w:szCs w:val="24"/>
        </w:rPr>
        <w:t xml:space="preserve">Ako </w:t>
      </w:r>
      <w:r w:rsidRPr="00A33A24" w:rsidR="008E01D3">
        <w:rPr>
          <w:rFonts w:ascii="Arial" w:hAnsi="Arial" w:cs="Arial"/>
          <w:sz w:val="24"/>
          <w:szCs w:val="24"/>
        </w:rPr>
        <w:t xml:space="preserve">okrivljena pravna osoba </w:t>
      </w:r>
      <w:r w:rsidRPr="00A33A24" w:rsidR="00A515E8">
        <w:rPr>
          <w:rFonts w:ascii="Arial" w:hAnsi="Arial" w:cs="Arial"/>
          <w:sz w:val="24"/>
          <w:szCs w:val="24"/>
        </w:rPr>
        <w:t>BROADWAY STORE d.o.o. Rijeka</w:t>
      </w:r>
      <w:r w:rsidRPr="00A33A24" w:rsidR="000D42A4">
        <w:rPr>
          <w:rFonts w:ascii="Arial" w:hAnsi="Arial" w:cs="Arial"/>
          <w:bCs/>
          <w:sz w:val="24"/>
          <w:szCs w:val="24"/>
        </w:rPr>
        <w:t>,</w:t>
      </w:r>
      <w:r w:rsidRPr="00A33A24">
        <w:rPr>
          <w:rFonts w:ascii="Arial" w:hAnsi="Arial" w:cs="Arial"/>
          <w:bCs/>
          <w:sz w:val="24"/>
          <w:szCs w:val="24"/>
        </w:rPr>
        <w:t xml:space="preserve"> plat</w:t>
      </w:r>
      <w:r w:rsidRPr="00A33A24" w:rsidR="006307B4">
        <w:rPr>
          <w:rFonts w:ascii="Arial" w:hAnsi="Arial" w:cs="Arial"/>
          <w:bCs/>
          <w:sz w:val="24"/>
          <w:szCs w:val="24"/>
        </w:rPr>
        <w:t>i</w:t>
      </w:r>
      <w:r w:rsidRPr="00A33A24">
        <w:rPr>
          <w:rFonts w:ascii="Arial" w:hAnsi="Arial" w:cs="Arial"/>
          <w:bCs/>
          <w:sz w:val="24"/>
          <w:szCs w:val="24"/>
        </w:rPr>
        <w:t xml:space="preserve"> dvije trećine izrečene novčane kazne u roku</w:t>
      </w:r>
      <w:r w:rsidRPr="00A33A24" w:rsidR="00901DFB">
        <w:rPr>
          <w:rFonts w:ascii="Arial" w:hAnsi="Arial" w:cs="Arial"/>
          <w:bCs/>
          <w:sz w:val="24"/>
          <w:szCs w:val="24"/>
        </w:rPr>
        <w:t xml:space="preserve"> od </w:t>
      </w:r>
      <w:r w:rsidRPr="00A33A24" w:rsidR="00A515E8">
        <w:rPr>
          <w:rFonts w:ascii="Arial" w:hAnsi="Arial" w:cs="Arial"/>
          <w:bCs/>
          <w:sz w:val="24"/>
          <w:szCs w:val="24"/>
        </w:rPr>
        <w:t>30 dana</w:t>
      </w:r>
      <w:r w:rsidRPr="00A33A24" w:rsidR="00901DFB">
        <w:rPr>
          <w:rFonts w:ascii="Arial" w:hAnsi="Arial" w:cs="Arial"/>
          <w:bCs/>
          <w:sz w:val="24"/>
          <w:szCs w:val="24"/>
        </w:rPr>
        <w:t xml:space="preserve"> od dana primitka ove presude, novčan</w:t>
      </w:r>
      <w:r w:rsidRPr="00A33A24" w:rsidR="00A515E8">
        <w:rPr>
          <w:rFonts w:ascii="Arial" w:hAnsi="Arial" w:cs="Arial"/>
          <w:bCs/>
          <w:sz w:val="24"/>
          <w:szCs w:val="24"/>
        </w:rPr>
        <w:t>a</w:t>
      </w:r>
      <w:r w:rsidRPr="00A33A24" w:rsidR="00901DFB">
        <w:rPr>
          <w:rFonts w:ascii="Arial" w:hAnsi="Arial" w:cs="Arial"/>
          <w:bCs/>
          <w:sz w:val="24"/>
          <w:szCs w:val="24"/>
        </w:rPr>
        <w:t xml:space="preserve"> kazn</w:t>
      </w:r>
      <w:r w:rsidRPr="00A33A24" w:rsidR="00A515E8">
        <w:rPr>
          <w:rFonts w:ascii="Arial" w:hAnsi="Arial" w:cs="Arial"/>
          <w:bCs/>
          <w:sz w:val="24"/>
          <w:szCs w:val="24"/>
        </w:rPr>
        <w:t>a</w:t>
      </w:r>
      <w:r w:rsidRPr="00A33A24" w:rsidR="00901DFB">
        <w:rPr>
          <w:rFonts w:ascii="Arial" w:hAnsi="Arial" w:cs="Arial"/>
          <w:bCs/>
          <w:sz w:val="24"/>
          <w:szCs w:val="24"/>
        </w:rPr>
        <w:t xml:space="preserve"> smatrat će se plaćen</w:t>
      </w:r>
      <w:r w:rsidRPr="00A33A24" w:rsidR="00A515E8">
        <w:rPr>
          <w:rFonts w:ascii="Arial" w:hAnsi="Arial" w:cs="Arial"/>
          <w:bCs/>
          <w:sz w:val="24"/>
          <w:szCs w:val="24"/>
        </w:rPr>
        <w:t>o</w:t>
      </w:r>
      <w:r w:rsidRPr="00A33A24" w:rsidR="00901DFB">
        <w:rPr>
          <w:rFonts w:ascii="Arial" w:hAnsi="Arial" w:cs="Arial"/>
          <w:bCs/>
          <w:sz w:val="24"/>
          <w:szCs w:val="24"/>
        </w:rPr>
        <w:t>m.</w:t>
      </w:r>
    </w:p>
    <w:p w:rsidRPr="00A33A24" w:rsidR="00A33A24" w:rsidP="00A33A24" w:rsidRDefault="00A33A24">
      <w:pPr>
        <w:pStyle w:val="Odlomakpopisa"/>
        <w:rPr>
          <w:rFonts w:ascii="Arial" w:hAnsi="Arial" w:cs="Arial"/>
          <w:sz w:val="24"/>
          <w:szCs w:val="24"/>
        </w:rPr>
      </w:pPr>
    </w:p>
    <w:p w:rsidRPr="00A33A24" w:rsidR="001C5183" w:rsidP="00A33A24" w:rsidRDefault="001C5183">
      <w:pPr>
        <w:pStyle w:val="Odlomakpopisa"/>
        <w:numPr>
          <w:ilvl w:val="0"/>
          <w:numId w:val="2"/>
        </w:numPr>
        <w:tabs>
          <w:tab w:val="left" w:pos="426"/>
        </w:tabs>
        <w:ind w:left="0" w:firstLine="0"/>
        <w:jc w:val="both"/>
        <w:rPr>
          <w:rFonts w:ascii="Arial" w:hAnsi="Arial" w:cs="Arial"/>
          <w:sz w:val="24"/>
          <w:szCs w:val="24"/>
        </w:rPr>
      </w:pPr>
      <w:r w:rsidRPr="00A33A24">
        <w:rPr>
          <w:rFonts w:ascii="Arial" w:hAnsi="Arial" w:cs="Arial"/>
          <w:bCs/>
          <w:sz w:val="24"/>
          <w:szCs w:val="24"/>
        </w:rPr>
        <w:t>Okrivljen</w:t>
      </w:r>
      <w:r w:rsidRPr="00A33A24" w:rsidR="00A515E8">
        <w:rPr>
          <w:rFonts w:ascii="Arial" w:hAnsi="Arial" w:cs="Arial"/>
          <w:bCs/>
          <w:sz w:val="24"/>
          <w:szCs w:val="24"/>
        </w:rPr>
        <w:t>a pravna osoba je</w:t>
      </w:r>
      <w:r w:rsidRPr="00A33A24" w:rsidR="008E01D3">
        <w:rPr>
          <w:rFonts w:ascii="Arial" w:hAnsi="Arial" w:cs="Arial"/>
          <w:bCs/>
          <w:sz w:val="24"/>
          <w:szCs w:val="24"/>
        </w:rPr>
        <w:t xml:space="preserve"> </w:t>
      </w:r>
      <w:r w:rsidRPr="00A33A24" w:rsidR="00956BE1">
        <w:rPr>
          <w:rFonts w:ascii="Arial" w:hAnsi="Arial" w:cs="Arial"/>
          <w:bCs/>
          <w:sz w:val="24"/>
          <w:szCs w:val="24"/>
        </w:rPr>
        <w:t>duž</w:t>
      </w:r>
      <w:r w:rsidRPr="00A33A24" w:rsidR="008E01D3">
        <w:rPr>
          <w:rFonts w:ascii="Arial" w:hAnsi="Arial" w:cs="Arial"/>
          <w:bCs/>
          <w:sz w:val="24"/>
          <w:szCs w:val="24"/>
        </w:rPr>
        <w:t>n</w:t>
      </w:r>
      <w:r w:rsidRPr="00A33A24" w:rsidR="00A515E8">
        <w:rPr>
          <w:rFonts w:ascii="Arial" w:hAnsi="Arial" w:cs="Arial"/>
          <w:bCs/>
          <w:sz w:val="24"/>
          <w:szCs w:val="24"/>
        </w:rPr>
        <w:t>a</w:t>
      </w:r>
      <w:r w:rsidRPr="00A33A24">
        <w:rPr>
          <w:rFonts w:ascii="Arial" w:hAnsi="Arial" w:cs="Arial"/>
          <w:bCs/>
          <w:sz w:val="24"/>
          <w:szCs w:val="24"/>
        </w:rPr>
        <w:t xml:space="preserve"> platiti paušalni iznos troškova prekršajnog postupka ovoga Suda u iznosu od </w:t>
      </w:r>
      <w:r w:rsidRPr="00A33A24" w:rsidR="00A515E8">
        <w:rPr>
          <w:rFonts w:ascii="Arial" w:hAnsi="Arial" w:cs="Arial"/>
          <w:bCs/>
          <w:sz w:val="24"/>
          <w:szCs w:val="24"/>
        </w:rPr>
        <w:t xml:space="preserve">50,00 (pedeset) </w:t>
      </w:r>
      <w:r w:rsidRPr="00A33A24" w:rsidR="00023303">
        <w:rPr>
          <w:rFonts w:ascii="Arial" w:hAnsi="Arial" w:cs="Arial"/>
          <w:bCs/>
          <w:sz w:val="24"/>
          <w:szCs w:val="24"/>
        </w:rPr>
        <w:t>eura,</w:t>
      </w:r>
      <w:r w:rsidRPr="00A33A24">
        <w:rPr>
          <w:rFonts w:ascii="Arial" w:hAnsi="Arial" w:cs="Arial"/>
          <w:bCs/>
          <w:sz w:val="24"/>
          <w:szCs w:val="24"/>
        </w:rPr>
        <w:t xml:space="preserve"> u roku od </w:t>
      </w:r>
      <w:r w:rsidRPr="00A33A24" w:rsidR="00A515E8">
        <w:rPr>
          <w:rFonts w:ascii="Arial" w:hAnsi="Arial" w:cs="Arial"/>
          <w:bCs/>
          <w:sz w:val="24"/>
          <w:szCs w:val="24"/>
        </w:rPr>
        <w:t>30 dana</w:t>
      </w:r>
      <w:r w:rsidRPr="00A33A24">
        <w:rPr>
          <w:rFonts w:ascii="Arial" w:hAnsi="Arial" w:cs="Arial"/>
          <w:bCs/>
          <w:sz w:val="24"/>
          <w:szCs w:val="24"/>
        </w:rPr>
        <w:t xml:space="preserve"> od primitka ove presude.</w:t>
      </w:r>
    </w:p>
    <w:p w:rsidRPr="00A33A24" w:rsidR="00B236D4" w:rsidP="00A33A24" w:rsidRDefault="00B236D4">
      <w:pPr>
        <w:jc w:val="both"/>
        <w:rPr>
          <w:rFonts w:ascii="Arial" w:hAnsi="Arial" w:cs="Arial"/>
          <w:sz w:val="24"/>
          <w:szCs w:val="24"/>
        </w:rPr>
      </w:pPr>
    </w:p>
    <w:p w:rsidRPr="00A33A24" w:rsidR="00B236D4" w:rsidP="00A33A24" w:rsidRDefault="00B236D4">
      <w:pPr>
        <w:jc w:val="center"/>
        <w:rPr>
          <w:rFonts w:ascii="Arial" w:hAnsi="Arial" w:cs="Arial"/>
          <w:sz w:val="24"/>
          <w:szCs w:val="24"/>
        </w:rPr>
      </w:pPr>
      <w:r w:rsidRPr="00A33A24">
        <w:rPr>
          <w:rFonts w:ascii="Arial" w:hAnsi="Arial" w:cs="Arial"/>
          <w:sz w:val="24"/>
          <w:szCs w:val="24"/>
        </w:rPr>
        <w:t>Obrazloženje</w:t>
      </w:r>
    </w:p>
    <w:p w:rsidRPr="00A33A24" w:rsidR="00B236D4" w:rsidP="00A33A24" w:rsidRDefault="00B236D4">
      <w:pPr>
        <w:jc w:val="both"/>
        <w:rPr>
          <w:rFonts w:ascii="Arial" w:hAnsi="Arial" w:cs="Arial"/>
          <w:sz w:val="24"/>
          <w:szCs w:val="24"/>
        </w:rPr>
      </w:pPr>
    </w:p>
    <w:p w:rsidR="00B236D4" w:rsidP="00A33A24" w:rsidRDefault="001C5183">
      <w:pPr>
        <w:pStyle w:val="Odlomakpopisa"/>
        <w:numPr>
          <w:ilvl w:val="0"/>
          <w:numId w:val="3"/>
        </w:numPr>
        <w:tabs>
          <w:tab w:val="left" w:pos="426"/>
        </w:tabs>
        <w:ind w:left="0" w:firstLine="0"/>
        <w:jc w:val="both"/>
        <w:rPr>
          <w:rFonts w:ascii="Arial" w:hAnsi="Arial" w:cs="Arial"/>
          <w:sz w:val="24"/>
          <w:szCs w:val="24"/>
        </w:rPr>
      </w:pPr>
      <w:r w:rsidRPr="00A33A24">
        <w:rPr>
          <w:rFonts w:ascii="Arial" w:hAnsi="Arial" w:cs="Arial"/>
          <w:sz w:val="24"/>
          <w:szCs w:val="24"/>
        </w:rPr>
        <w:t>Pobijan</w:t>
      </w:r>
      <w:r w:rsidRPr="00A33A24" w:rsidR="00901DFB">
        <w:rPr>
          <w:rFonts w:ascii="Arial" w:hAnsi="Arial" w:cs="Arial"/>
          <w:sz w:val="24"/>
          <w:szCs w:val="24"/>
        </w:rPr>
        <w:t xml:space="preserve">om presudom </w:t>
      </w:r>
      <w:r w:rsidRPr="00A33A24" w:rsidR="00A515E8">
        <w:rPr>
          <w:rFonts w:ascii="Arial" w:hAnsi="Arial" w:cs="Arial"/>
          <w:sz w:val="24"/>
          <w:szCs w:val="24"/>
        </w:rPr>
        <w:t>okrivljena pravna osoba BROADWAY STORE d.o.o. Rijeka</w:t>
      </w:r>
      <w:r w:rsidRPr="00A33A24" w:rsidR="008E01D3">
        <w:rPr>
          <w:rFonts w:ascii="Arial" w:hAnsi="Arial" w:cs="Arial"/>
          <w:sz w:val="24"/>
          <w:szCs w:val="24"/>
        </w:rPr>
        <w:t xml:space="preserve"> </w:t>
      </w:r>
      <w:r w:rsidRPr="00A33A24">
        <w:rPr>
          <w:rFonts w:ascii="Arial" w:hAnsi="Arial" w:cs="Arial"/>
          <w:sz w:val="24"/>
          <w:szCs w:val="24"/>
        </w:rPr>
        <w:t>proglašen</w:t>
      </w:r>
      <w:r w:rsidRPr="00A33A24" w:rsidR="00A515E8">
        <w:rPr>
          <w:rFonts w:ascii="Arial" w:hAnsi="Arial" w:cs="Arial"/>
          <w:sz w:val="24"/>
          <w:szCs w:val="24"/>
        </w:rPr>
        <w:t xml:space="preserve">a je </w:t>
      </w:r>
      <w:r w:rsidRPr="00A33A24">
        <w:rPr>
          <w:rFonts w:ascii="Arial" w:hAnsi="Arial" w:cs="Arial"/>
          <w:sz w:val="24"/>
          <w:szCs w:val="24"/>
        </w:rPr>
        <w:t>kriv</w:t>
      </w:r>
      <w:r w:rsidRPr="00A33A24" w:rsidR="00A515E8">
        <w:rPr>
          <w:rFonts w:ascii="Arial" w:hAnsi="Arial" w:cs="Arial"/>
          <w:sz w:val="24"/>
          <w:szCs w:val="24"/>
        </w:rPr>
        <w:t>o</w:t>
      </w:r>
      <w:r w:rsidRPr="00A33A24">
        <w:rPr>
          <w:rFonts w:ascii="Arial" w:hAnsi="Arial" w:cs="Arial"/>
          <w:sz w:val="24"/>
          <w:szCs w:val="24"/>
        </w:rPr>
        <w:t xml:space="preserve">m i </w:t>
      </w:r>
      <w:r w:rsidRPr="00A33A24" w:rsidR="00901DFB">
        <w:rPr>
          <w:rFonts w:ascii="Arial" w:hAnsi="Arial" w:cs="Arial"/>
          <w:sz w:val="24"/>
          <w:szCs w:val="24"/>
        </w:rPr>
        <w:t xml:space="preserve">primjenom čl.37. Prekršajnog zakona </w:t>
      </w:r>
      <w:r w:rsidRPr="00A33A24">
        <w:rPr>
          <w:rFonts w:ascii="Arial" w:hAnsi="Arial" w:cs="Arial"/>
          <w:sz w:val="24"/>
          <w:szCs w:val="24"/>
        </w:rPr>
        <w:t>kažnjen</w:t>
      </w:r>
      <w:r w:rsidRPr="00A33A24" w:rsidR="00A515E8">
        <w:rPr>
          <w:rFonts w:ascii="Arial" w:hAnsi="Arial" w:cs="Arial"/>
          <w:sz w:val="24"/>
          <w:szCs w:val="24"/>
        </w:rPr>
        <w:t xml:space="preserve">a </w:t>
      </w:r>
      <w:r w:rsidRPr="00A33A24" w:rsidR="00901DFB">
        <w:rPr>
          <w:rFonts w:ascii="Arial" w:hAnsi="Arial" w:cs="Arial"/>
          <w:sz w:val="24"/>
          <w:szCs w:val="24"/>
        </w:rPr>
        <w:t xml:space="preserve">novčanom kaznom u iznosu od </w:t>
      </w:r>
      <w:r w:rsidRPr="00A33A24" w:rsidR="00A515E8">
        <w:rPr>
          <w:rFonts w:ascii="Arial" w:hAnsi="Arial" w:cs="Arial"/>
          <w:sz w:val="24"/>
          <w:szCs w:val="24"/>
        </w:rPr>
        <w:t>260</w:t>
      </w:r>
      <w:r w:rsidRPr="00A33A24" w:rsidR="00BE4631">
        <w:rPr>
          <w:rFonts w:ascii="Arial" w:hAnsi="Arial" w:cs="Arial"/>
          <w:sz w:val="24"/>
          <w:szCs w:val="24"/>
        </w:rPr>
        <w:t xml:space="preserve">,00 </w:t>
      </w:r>
      <w:r w:rsidRPr="00A33A24" w:rsidR="00A515E8">
        <w:rPr>
          <w:rFonts w:ascii="Arial" w:hAnsi="Arial" w:cs="Arial"/>
          <w:sz w:val="24"/>
          <w:szCs w:val="24"/>
        </w:rPr>
        <w:t>eura</w:t>
      </w:r>
      <w:r w:rsidRPr="00A33A24" w:rsidR="00B236D4">
        <w:rPr>
          <w:rFonts w:ascii="Arial" w:hAnsi="Arial" w:cs="Arial"/>
          <w:sz w:val="24"/>
          <w:szCs w:val="24"/>
        </w:rPr>
        <w:t>, zbog prekršaja iz čl</w:t>
      </w:r>
      <w:r w:rsidRPr="00A33A24">
        <w:rPr>
          <w:rFonts w:ascii="Arial" w:hAnsi="Arial" w:cs="Arial"/>
          <w:sz w:val="24"/>
          <w:szCs w:val="24"/>
        </w:rPr>
        <w:t>.</w:t>
      </w:r>
      <w:r w:rsidRPr="00A33A24" w:rsidR="00A515E8">
        <w:rPr>
          <w:rFonts w:ascii="Arial" w:hAnsi="Arial" w:cs="Arial"/>
          <w:sz w:val="24"/>
          <w:szCs w:val="24"/>
        </w:rPr>
        <w:t>60</w:t>
      </w:r>
      <w:r w:rsidRPr="00A33A24" w:rsidR="00B236D4">
        <w:rPr>
          <w:rFonts w:ascii="Arial" w:hAnsi="Arial" w:cs="Arial"/>
          <w:sz w:val="24"/>
          <w:szCs w:val="24"/>
        </w:rPr>
        <w:t>. st</w:t>
      </w:r>
      <w:r w:rsidRPr="00A33A24">
        <w:rPr>
          <w:rFonts w:ascii="Arial" w:hAnsi="Arial" w:cs="Arial"/>
          <w:sz w:val="24"/>
          <w:szCs w:val="24"/>
        </w:rPr>
        <w:t>.</w:t>
      </w:r>
      <w:r w:rsidRPr="00A33A24" w:rsidR="00B236D4">
        <w:rPr>
          <w:rFonts w:ascii="Arial" w:hAnsi="Arial" w:cs="Arial"/>
          <w:sz w:val="24"/>
          <w:szCs w:val="24"/>
        </w:rPr>
        <w:t>1. t</w:t>
      </w:r>
      <w:r w:rsidRPr="00A33A24" w:rsidR="008E01D3">
        <w:rPr>
          <w:rFonts w:ascii="Arial" w:hAnsi="Arial" w:cs="Arial"/>
          <w:sz w:val="24"/>
          <w:szCs w:val="24"/>
        </w:rPr>
        <w:t>oč</w:t>
      </w:r>
      <w:r w:rsidRPr="00A33A24">
        <w:rPr>
          <w:rFonts w:ascii="Arial" w:hAnsi="Arial" w:cs="Arial"/>
          <w:sz w:val="24"/>
          <w:szCs w:val="24"/>
        </w:rPr>
        <w:t>.</w:t>
      </w:r>
      <w:r w:rsidRPr="00A33A24" w:rsidR="00A515E8">
        <w:rPr>
          <w:rFonts w:ascii="Arial" w:hAnsi="Arial" w:cs="Arial"/>
          <w:sz w:val="24"/>
          <w:szCs w:val="24"/>
        </w:rPr>
        <w:t>42</w:t>
      </w:r>
      <w:r w:rsidRPr="00A33A24" w:rsidR="00BE4631">
        <w:rPr>
          <w:rFonts w:ascii="Arial" w:hAnsi="Arial" w:cs="Arial"/>
          <w:sz w:val="24"/>
          <w:szCs w:val="24"/>
        </w:rPr>
        <w:t>.</w:t>
      </w:r>
      <w:r w:rsidRPr="00A33A24" w:rsidR="00B236D4">
        <w:rPr>
          <w:rFonts w:ascii="Arial" w:hAnsi="Arial" w:cs="Arial"/>
          <w:sz w:val="24"/>
          <w:szCs w:val="24"/>
        </w:rPr>
        <w:t xml:space="preserve"> </w:t>
      </w:r>
      <w:r w:rsidRPr="00A33A24" w:rsidR="00BE4631">
        <w:rPr>
          <w:rFonts w:ascii="Arial" w:hAnsi="Arial" w:cs="Arial"/>
          <w:sz w:val="24"/>
          <w:szCs w:val="24"/>
        </w:rPr>
        <w:t>Z</w:t>
      </w:r>
      <w:r w:rsidRPr="00A33A24" w:rsidR="00B236D4">
        <w:rPr>
          <w:rFonts w:ascii="Arial" w:hAnsi="Arial" w:cs="Arial"/>
          <w:sz w:val="24"/>
          <w:szCs w:val="24"/>
        </w:rPr>
        <w:t>akona</w:t>
      </w:r>
      <w:r w:rsidRPr="00A33A24" w:rsidR="00BE4631">
        <w:rPr>
          <w:rFonts w:ascii="Arial" w:hAnsi="Arial" w:cs="Arial"/>
          <w:sz w:val="24"/>
          <w:szCs w:val="24"/>
        </w:rPr>
        <w:t xml:space="preserve"> o računovodstvu</w:t>
      </w:r>
      <w:r w:rsidRPr="00A33A24" w:rsidR="008354DD">
        <w:rPr>
          <w:rFonts w:ascii="Arial" w:hAnsi="Arial" w:cs="Arial"/>
          <w:sz w:val="24"/>
          <w:szCs w:val="24"/>
        </w:rPr>
        <w:t>,</w:t>
      </w:r>
      <w:r w:rsidRPr="00A33A24" w:rsidR="00B236D4">
        <w:rPr>
          <w:rFonts w:ascii="Arial" w:hAnsi="Arial" w:cs="Arial"/>
          <w:sz w:val="24"/>
          <w:szCs w:val="24"/>
        </w:rPr>
        <w:t xml:space="preserve"> pobliže opisan</w:t>
      </w:r>
      <w:r w:rsidRPr="00A33A24" w:rsidR="00536779">
        <w:rPr>
          <w:rFonts w:ascii="Arial" w:hAnsi="Arial" w:cs="Arial"/>
          <w:sz w:val="24"/>
          <w:szCs w:val="24"/>
        </w:rPr>
        <w:t>og</w:t>
      </w:r>
      <w:r w:rsidRPr="00A33A24" w:rsidR="00B236D4">
        <w:rPr>
          <w:rFonts w:ascii="Arial" w:hAnsi="Arial" w:cs="Arial"/>
          <w:sz w:val="24"/>
          <w:szCs w:val="24"/>
        </w:rPr>
        <w:t xml:space="preserve"> u izreci prvostupanjsk</w:t>
      </w:r>
      <w:r w:rsidRPr="00A33A24" w:rsidR="00BE4631">
        <w:rPr>
          <w:rFonts w:ascii="Arial" w:hAnsi="Arial" w:cs="Arial"/>
          <w:sz w:val="24"/>
          <w:szCs w:val="24"/>
        </w:rPr>
        <w:t>e presude</w:t>
      </w:r>
      <w:r w:rsidRPr="00A33A24" w:rsidR="00B236D4">
        <w:rPr>
          <w:rFonts w:ascii="Arial" w:hAnsi="Arial" w:cs="Arial"/>
          <w:sz w:val="24"/>
          <w:szCs w:val="24"/>
        </w:rPr>
        <w:t>.</w:t>
      </w:r>
    </w:p>
    <w:p w:rsidRPr="00A33A24" w:rsidR="00A33A24" w:rsidP="00A33A24" w:rsidRDefault="00A33A24">
      <w:pPr>
        <w:tabs>
          <w:tab w:val="left" w:pos="426"/>
        </w:tabs>
        <w:jc w:val="both"/>
        <w:rPr>
          <w:rFonts w:ascii="Arial" w:hAnsi="Arial" w:cs="Arial"/>
          <w:sz w:val="24"/>
          <w:szCs w:val="24"/>
        </w:rPr>
      </w:pPr>
    </w:p>
    <w:p w:rsidR="00B236D4" w:rsidP="00A33A24" w:rsidRDefault="00992B90">
      <w:pPr>
        <w:pStyle w:val="Odlomakpopisa"/>
        <w:numPr>
          <w:ilvl w:val="0"/>
          <w:numId w:val="3"/>
        </w:numPr>
        <w:tabs>
          <w:tab w:val="left" w:pos="426"/>
        </w:tabs>
        <w:ind w:left="0" w:firstLine="0"/>
        <w:jc w:val="both"/>
        <w:rPr>
          <w:rFonts w:ascii="Arial" w:hAnsi="Arial" w:cs="Arial"/>
          <w:sz w:val="24"/>
          <w:szCs w:val="24"/>
        </w:rPr>
      </w:pPr>
      <w:r w:rsidRPr="00A33A24">
        <w:rPr>
          <w:rFonts w:ascii="Arial" w:hAnsi="Arial" w:cs="Arial"/>
          <w:sz w:val="24"/>
          <w:szCs w:val="24"/>
        </w:rPr>
        <w:t xml:space="preserve">Istom </w:t>
      </w:r>
      <w:r w:rsidRPr="00A33A24" w:rsidR="00A515E8">
        <w:rPr>
          <w:rFonts w:ascii="Arial" w:hAnsi="Arial" w:cs="Arial"/>
          <w:sz w:val="24"/>
          <w:szCs w:val="24"/>
        </w:rPr>
        <w:t>je</w:t>
      </w:r>
      <w:r w:rsidRPr="00A33A24">
        <w:rPr>
          <w:rFonts w:ascii="Arial" w:hAnsi="Arial" w:cs="Arial"/>
          <w:sz w:val="24"/>
          <w:szCs w:val="24"/>
        </w:rPr>
        <w:t xml:space="preserve"> presudom okrivljen</w:t>
      </w:r>
      <w:r w:rsidRPr="00A33A24" w:rsidR="00A515E8">
        <w:rPr>
          <w:rFonts w:ascii="Arial" w:hAnsi="Arial" w:cs="Arial"/>
          <w:sz w:val="24"/>
          <w:szCs w:val="24"/>
        </w:rPr>
        <w:t>a pravna osoba obvezana</w:t>
      </w:r>
      <w:r w:rsidRPr="00A33A24">
        <w:rPr>
          <w:rFonts w:ascii="Arial" w:hAnsi="Arial" w:cs="Arial"/>
          <w:sz w:val="24"/>
          <w:szCs w:val="24"/>
        </w:rPr>
        <w:t xml:space="preserve"> na uplatu</w:t>
      </w:r>
      <w:r w:rsidRPr="00A33A24" w:rsidR="00B236D4">
        <w:rPr>
          <w:rFonts w:ascii="Arial" w:hAnsi="Arial" w:cs="Arial"/>
          <w:sz w:val="24"/>
          <w:szCs w:val="24"/>
        </w:rPr>
        <w:t xml:space="preserve"> troškov</w:t>
      </w:r>
      <w:r w:rsidRPr="00A33A24">
        <w:rPr>
          <w:rFonts w:ascii="Arial" w:hAnsi="Arial" w:cs="Arial"/>
          <w:sz w:val="24"/>
          <w:szCs w:val="24"/>
        </w:rPr>
        <w:t>a</w:t>
      </w:r>
      <w:r w:rsidRPr="00A33A24" w:rsidR="00B236D4">
        <w:rPr>
          <w:rFonts w:ascii="Arial" w:hAnsi="Arial" w:cs="Arial"/>
          <w:sz w:val="24"/>
          <w:szCs w:val="24"/>
        </w:rPr>
        <w:t xml:space="preserve"> prekršajnog postupka u paušalnom iznosu od </w:t>
      </w:r>
      <w:r w:rsidRPr="00A33A24" w:rsidR="00A515E8">
        <w:rPr>
          <w:rFonts w:ascii="Arial" w:hAnsi="Arial" w:cs="Arial"/>
          <w:sz w:val="24"/>
          <w:szCs w:val="24"/>
        </w:rPr>
        <w:t>3</w:t>
      </w:r>
      <w:r w:rsidRPr="00A33A24" w:rsidR="00B236D4">
        <w:rPr>
          <w:rFonts w:ascii="Arial" w:hAnsi="Arial" w:cs="Arial"/>
          <w:sz w:val="24"/>
          <w:szCs w:val="24"/>
        </w:rPr>
        <w:t>0,00</w:t>
      </w:r>
      <w:r w:rsidRPr="00A33A24" w:rsidR="002E3872">
        <w:rPr>
          <w:rFonts w:ascii="Arial" w:hAnsi="Arial" w:cs="Arial"/>
          <w:sz w:val="24"/>
          <w:szCs w:val="24"/>
        </w:rPr>
        <w:t xml:space="preserve"> </w:t>
      </w:r>
      <w:r w:rsidRPr="00A33A24" w:rsidR="00A515E8">
        <w:rPr>
          <w:rFonts w:ascii="Arial" w:hAnsi="Arial" w:cs="Arial"/>
          <w:sz w:val="24"/>
          <w:szCs w:val="24"/>
        </w:rPr>
        <w:t>eura</w:t>
      </w:r>
      <w:r w:rsidRPr="00A33A24" w:rsidR="00B236D4">
        <w:rPr>
          <w:rFonts w:ascii="Arial" w:hAnsi="Arial" w:cs="Arial"/>
          <w:sz w:val="24"/>
          <w:szCs w:val="24"/>
        </w:rPr>
        <w:t>.</w:t>
      </w:r>
    </w:p>
    <w:p w:rsidRPr="00A33A24" w:rsidR="00A33A24" w:rsidP="00A33A24" w:rsidRDefault="00A33A24">
      <w:pPr>
        <w:pStyle w:val="Odlomakpopisa"/>
        <w:rPr>
          <w:rFonts w:ascii="Arial" w:hAnsi="Arial" w:cs="Arial"/>
          <w:sz w:val="24"/>
          <w:szCs w:val="24"/>
        </w:rPr>
      </w:pPr>
    </w:p>
    <w:p w:rsidR="00960890" w:rsidP="00A33A24" w:rsidRDefault="00B236D4">
      <w:pPr>
        <w:pStyle w:val="Odlomakpopisa"/>
        <w:numPr>
          <w:ilvl w:val="0"/>
          <w:numId w:val="3"/>
        </w:numPr>
        <w:tabs>
          <w:tab w:val="left" w:pos="426"/>
        </w:tabs>
        <w:ind w:left="0" w:firstLine="0"/>
        <w:jc w:val="both"/>
        <w:rPr>
          <w:rFonts w:ascii="Arial" w:hAnsi="Arial" w:cs="Arial"/>
          <w:sz w:val="24"/>
          <w:szCs w:val="24"/>
        </w:rPr>
      </w:pPr>
      <w:r w:rsidRPr="00A33A24">
        <w:rPr>
          <w:rFonts w:ascii="Arial" w:hAnsi="Arial" w:cs="Arial"/>
          <w:sz w:val="24"/>
          <w:szCs w:val="24"/>
        </w:rPr>
        <w:t xml:space="preserve">Protiv </w:t>
      </w:r>
      <w:r w:rsidRPr="00A33A24" w:rsidR="00960890">
        <w:rPr>
          <w:rFonts w:ascii="Arial" w:hAnsi="Arial" w:cs="Arial"/>
          <w:sz w:val="24"/>
          <w:szCs w:val="24"/>
        </w:rPr>
        <w:t>pr</w:t>
      </w:r>
      <w:r w:rsidRPr="00A33A24" w:rsidR="00992B90">
        <w:rPr>
          <w:rFonts w:ascii="Arial" w:hAnsi="Arial" w:cs="Arial"/>
          <w:sz w:val="24"/>
          <w:szCs w:val="24"/>
        </w:rPr>
        <w:t>vostupanjske presude okrivljen</w:t>
      </w:r>
      <w:r w:rsidRPr="00A33A24" w:rsidR="00A515E8">
        <w:rPr>
          <w:rFonts w:ascii="Arial" w:hAnsi="Arial" w:cs="Arial"/>
          <w:sz w:val="24"/>
          <w:szCs w:val="24"/>
        </w:rPr>
        <w:t xml:space="preserve">a pravna osoba je putem branitelja </w:t>
      </w:r>
      <w:r w:rsidRPr="00A33A24" w:rsidR="00992B90">
        <w:rPr>
          <w:rFonts w:ascii="Arial" w:hAnsi="Arial" w:cs="Arial"/>
          <w:sz w:val="24"/>
          <w:szCs w:val="24"/>
        </w:rPr>
        <w:t xml:space="preserve"> </w:t>
      </w:r>
      <w:r w:rsidRPr="00A33A24">
        <w:rPr>
          <w:rFonts w:ascii="Arial" w:hAnsi="Arial" w:cs="Arial"/>
          <w:sz w:val="24"/>
          <w:szCs w:val="24"/>
        </w:rPr>
        <w:t>pravodobno podni</w:t>
      </w:r>
      <w:r w:rsidRPr="00A33A24" w:rsidR="008E01D3">
        <w:rPr>
          <w:rFonts w:ascii="Arial" w:hAnsi="Arial" w:cs="Arial"/>
          <w:sz w:val="24"/>
          <w:szCs w:val="24"/>
        </w:rPr>
        <w:t>jel</w:t>
      </w:r>
      <w:r w:rsidRPr="00A33A24" w:rsidR="00A515E8">
        <w:rPr>
          <w:rFonts w:ascii="Arial" w:hAnsi="Arial" w:cs="Arial"/>
          <w:sz w:val="24"/>
          <w:szCs w:val="24"/>
        </w:rPr>
        <w:t>a</w:t>
      </w:r>
      <w:r w:rsidRPr="00A33A24" w:rsidR="00992B90">
        <w:rPr>
          <w:rFonts w:ascii="Arial" w:hAnsi="Arial" w:cs="Arial"/>
          <w:sz w:val="24"/>
          <w:szCs w:val="24"/>
        </w:rPr>
        <w:t xml:space="preserve"> žalbu </w:t>
      </w:r>
      <w:r w:rsidRPr="00A33A24" w:rsidR="006307B4">
        <w:rPr>
          <w:rFonts w:ascii="Arial" w:hAnsi="Arial" w:cs="Arial"/>
          <w:sz w:val="24"/>
          <w:szCs w:val="24"/>
        </w:rPr>
        <w:t xml:space="preserve">zbog </w:t>
      </w:r>
      <w:r w:rsidRPr="00A33A24" w:rsidR="00023303">
        <w:rPr>
          <w:rFonts w:ascii="Arial" w:hAnsi="Arial" w:cs="Arial"/>
          <w:sz w:val="24"/>
          <w:szCs w:val="24"/>
        </w:rPr>
        <w:t xml:space="preserve">bitne povrede odredaba prekršajnog postupka, </w:t>
      </w:r>
      <w:r w:rsidRPr="00A33A24" w:rsidR="006307B4">
        <w:rPr>
          <w:rFonts w:ascii="Arial" w:hAnsi="Arial" w:cs="Arial"/>
          <w:sz w:val="24"/>
          <w:szCs w:val="24"/>
        </w:rPr>
        <w:t xml:space="preserve">nepotpuno i pogrešno utvrđenog činjeničnog stanja, pogrešne primjene materijalnog prava i odluke o kazni </w:t>
      </w:r>
      <w:r w:rsidRPr="00A33A24" w:rsidR="00960890">
        <w:rPr>
          <w:rFonts w:ascii="Arial" w:hAnsi="Arial" w:cs="Arial"/>
          <w:sz w:val="24"/>
          <w:szCs w:val="24"/>
        </w:rPr>
        <w:t xml:space="preserve">te u </w:t>
      </w:r>
      <w:r w:rsidRPr="00A33A24" w:rsidR="00D87199">
        <w:rPr>
          <w:rFonts w:ascii="Arial" w:hAnsi="Arial" w:cs="Arial"/>
          <w:sz w:val="24"/>
          <w:szCs w:val="24"/>
        </w:rPr>
        <w:t xml:space="preserve">bitnome </w:t>
      </w:r>
      <w:r w:rsidRPr="00A33A24" w:rsidR="00992B90">
        <w:rPr>
          <w:rFonts w:ascii="Arial" w:hAnsi="Arial" w:cs="Arial"/>
          <w:sz w:val="24"/>
          <w:szCs w:val="24"/>
        </w:rPr>
        <w:t>istič</w:t>
      </w:r>
      <w:r w:rsidRPr="00A33A24" w:rsidR="00A515E8">
        <w:rPr>
          <w:rFonts w:ascii="Arial" w:hAnsi="Arial" w:cs="Arial"/>
          <w:sz w:val="24"/>
          <w:szCs w:val="24"/>
        </w:rPr>
        <w:t>e kako se ne smatra krivom jer je u vrijeme počinjenja prekršaja društvo poslovalo pod imenom RIPIPI d.o.o. te je jedina odgovorna osoba bio Filip Vukanović</w:t>
      </w:r>
      <w:r w:rsidRPr="00A33A24" w:rsidR="00316D73">
        <w:rPr>
          <w:rFonts w:ascii="Arial" w:hAnsi="Arial" w:cs="Arial"/>
          <w:sz w:val="24"/>
          <w:szCs w:val="24"/>
        </w:rPr>
        <w:t>, za koje se smatra da su jedino odgovorni za predmetni propust.</w:t>
      </w:r>
      <w:r w:rsidRPr="00A33A24" w:rsidR="00A515E8">
        <w:rPr>
          <w:rFonts w:ascii="Arial" w:hAnsi="Arial" w:cs="Arial"/>
          <w:sz w:val="24"/>
          <w:szCs w:val="24"/>
        </w:rPr>
        <w:t xml:space="preserve"> Odlukom člana društ</w:t>
      </w:r>
      <w:r w:rsidRPr="00A33A24" w:rsidR="00316D73">
        <w:rPr>
          <w:rFonts w:ascii="Arial" w:hAnsi="Arial" w:cs="Arial"/>
          <w:sz w:val="24"/>
          <w:szCs w:val="24"/>
        </w:rPr>
        <w:t>va</w:t>
      </w:r>
      <w:r w:rsidRPr="00A33A24" w:rsidR="00A515E8">
        <w:rPr>
          <w:rFonts w:ascii="Arial" w:hAnsi="Arial" w:cs="Arial"/>
          <w:sz w:val="24"/>
          <w:szCs w:val="24"/>
        </w:rPr>
        <w:t xml:space="preserve"> od 22. listopada 2024. izmijenjene su odredbe Izjave o osn</w:t>
      </w:r>
      <w:r w:rsidRPr="00A33A24" w:rsidR="00316D73">
        <w:rPr>
          <w:rFonts w:ascii="Arial" w:hAnsi="Arial" w:cs="Arial"/>
          <w:sz w:val="24"/>
          <w:szCs w:val="24"/>
        </w:rPr>
        <w:t>i</w:t>
      </w:r>
      <w:r w:rsidRPr="00A33A24" w:rsidR="00A515E8">
        <w:rPr>
          <w:rFonts w:ascii="Arial" w:hAnsi="Arial" w:cs="Arial"/>
          <w:sz w:val="24"/>
          <w:szCs w:val="24"/>
        </w:rPr>
        <w:t xml:space="preserve">vanju te je </w:t>
      </w:r>
      <w:r w:rsidRPr="00A33A24" w:rsidR="00316D73">
        <w:rPr>
          <w:rFonts w:ascii="Arial" w:hAnsi="Arial" w:cs="Arial"/>
          <w:sz w:val="24"/>
          <w:szCs w:val="24"/>
        </w:rPr>
        <w:t>izmijenjen i naziv tvrtke.</w:t>
      </w:r>
    </w:p>
    <w:p w:rsidRPr="00A33A24" w:rsidR="00A33A24" w:rsidP="00A33A24" w:rsidRDefault="00A33A24">
      <w:pPr>
        <w:pStyle w:val="Odlomakpopisa"/>
        <w:rPr>
          <w:rFonts w:ascii="Arial" w:hAnsi="Arial" w:cs="Arial"/>
          <w:sz w:val="24"/>
          <w:szCs w:val="24"/>
        </w:rPr>
      </w:pPr>
    </w:p>
    <w:p w:rsidR="00B236D4" w:rsidP="00A33A24" w:rsidRDefault="006D50B8">
      <w:pPr>
        <w:pStyle w:val="Odlomakpopisa"/>
        <w:numPr>
          <w:ilvl w:val="0"/>
          <w:numId w:val="3"/>
        </w:numPr>
        <w:tabs>
          <w:tab w:val="left" w:pos="426"/>
        </w:tabs>
        <w:ind w:left="0" w:firstLine="0"/>
        <w:jc w:val="both"/>
        <w:rPr>
          <w:rFonts w:ascii="Arial" w:hAnsi="Arial" w:cs="Arial"/>
          <w:sz w:val="24"/>
          <w:szCs w:val="24"/>
        </w:rPr>
      </w:pPr>
      <w:r w:rsidRPr="00A33A24">
        <w:rPr>
          <w:rFonts w:ascii="Arial" w:hAnsi="Arial" w:cs="Arial"/>
          <w:sz w:val="24"/>
          <w:szCs w:val="24"/>
        </w:rPr>
        <w:t>Žalitelj</w:t>
      </w:r>
      <w:r w:rsidRPr="00A33A24" w:rsidR="008E01D3">
        <w:rPr>
          <w:rFonts w:ascii="Arial" w:hAnsi="Arial" w:cs="Arial"/>
          <w:sz w:val="24"/>
          <w:szCs w:val="24"/>
        </w:rPr>
        <w:t>i</w:t>
      </w:r>
      <w:r w:rsidRPr="00A33A24" w:rsidR="00316D73">
        <w:rPr>
          <w:rFonts w:ascii="Arial" w:hAnsi="Arial" w:cs="Arial"/>
          <w:sz w:val="24"/>
          <w:szCs w:val="24"/>
        </w:rPr>
        <w:t>ca</w:t>
      </w:r>
      <w:r w:rsidRPr="00A33A24">
        <w:rPr>
          <w:rFonts w:ascii="Arial" w:hAnsi="Arial" w:cs="Arial"/>
          <w:sz w:val="24"/>
          <w:szCs w:val="24"/>
        </w:rPr>
        <w:t xml:space="preserve"> p</w:t>
      </w:r>
      <w:r w:rsidRPr="00A33A24" w:rsidR="00B236D4">
        <w:rPr>
          <w:rFonts w:ascii="Arial" w:hAnsi="Arial" w:cs="Arial"/>
          <w:sz w:val="24"/>
          <w:szCs w:val="24"/>
        </w:rPr>
        <w:t>redlaž</w:t>
      </w:r>
      <w:r w:rsidRPr="00A33A24" w:rsidR="00316D73">
        <w:rPr>
          <w:rFonts w:ascii="Arial" w:hAnsi="Arial" w:cs="Arial"/>
          <w:sz w:val="24"/>
          <w:szCs w:val="24"/>
        </w:rPr>
        <w:t>e</w:t>
      </w:r>
      <w:r w:rsidRPr="00A33A24" w:rsidR="00B236D4">
        <w:rPr>
          <w:rFonts w:ascii="Arial" w:hAnsi="Arial" w:cs="Arial"/>
          <w:sz w:val="24"/>
          <w:szCs w:val="24"/>
        </w:rPr>
        <w:t xml:space="preserve"> da se iz razloga navedenih u </w:t>
      </w:r>
      <w:r w:rsidRPr="00A33A24" w:rsidR="00992B90">
        <w:rPr>
          <w:rFonts w:ascii="Arial" w:hAnsi="Arial" w:cs="Arial"/>
          <w:sz w:val="24"/>
          <w:szCs w:val="24"/>
        </w:rPr>
        <w:t>žalbi</w:t>
      </w:r>
      <w:r w:rsidRPr="00A33A24" w:rsidR="00B236D4">
        <w:rPr>
          <w:rFonts w:ascii="Arial" w:hAnsi="Arial" w:cs="Arial"/>
          <w:sz w:val="24"/>
          <w:szCs w:val="24"/>
        </w:rPr>
        <w:t xml:space="preserve">, </w:t>
      </w:r>
      <w:r w:rsidRPr="00A33A24" w:rsidR="00992B90">
        <w:rPr>
          <w:rFonts w:ascii="Arial" w:hAnsi="Arial" w:cs="Arial"/>
          <w:sz w:val="24"/>
          <w:szCs w:val="24"/>
        </w:rPr>
        <w:t>žalba</w:t>
      </w:r>
      <w:r w:rsidRPr="00A33A24" w:rsidR="00B236D4">
        <w:rPr>
          <w:rFonts w:ascii="Arial" w:hAnsi="Arial" w:cs="Arial"/>
          <w:sz w:val="24"/>
          <w:szCs w:val="24"/>
        </w:rPr>
        <w:t xml:space="preserve"> prihvati. </w:t>
      </w:r>
    </w:p>
    <w:p w:rsidRPr="00A33A24" w:rsidR="00A33A24" w:rsidP="00A33A24" w:rsidRDefault="00A33A24">
      <w:pPr>
        <w:pStyle w:val="Odlomakpopisa"/>
        <w:rPr>
          <w:rFonts w:ascii="Arial" w:hAnsi="Arial" w:cs="Arial"/>
          <w:sz w:val="24"/>
          <w:szCs w:val="24"/>
        </w:rPr>
      </w:pPr>
    </w:p>
    <w:p w:rsidR="00B236D4" w:rsidP="00A33A24" w:rsidRDefault="00992B90">
      <w:pPr>
        <w:pStyle w:val="Odlomakpopisa"/>
        <w:numPr>
          <w:ilvl w:val="0"/>
          <w:numId w:val="3"/>
        </w:numPr>
        <w:tabs>
          <w:tab w:val="left" w:pos="426"/>
        </w:tabs>
        <w:ind w:left="0" w:firstLine="0"/>
        <w:jc w:val="both"/>
        <w:rPr>
          <w:rFonts w:ascii="Arial" w:hAnsi="Arial" w:cs="Arial"/>
          <w:sz w:val="24"/>
          <w:szCs w:val="24"/>
        </w:rPr>
      </w:pPr>
      <w:r w:rsidRPr="00A33A24">
        <w:rPr>
          <w:rFonts w:ascii="Arial" w:hAnsi="Arial" w:cs="Arial"/>
          <w:sz w:val="24"/>
          <w:szCs w:val="24"/>
        </w:rPr>
        <w:t>Žalba nije</w:t>
      </w:r>
      <w:r w:rsidRPr="00A33A24" w:rsidR="00B236D4">
        <w:rPr>
          <w:rFonts w:ascii="Arial" w:hAnsi="Arial" w:cs="Arial"/>
          <w:sz w:val="24"/>
          <w:szCs w:val="24"/>
        </w:rPr>
        <w:t xml:space="preserve"> osnovan</w:t>
      </w:r>
      <w:r w:rsidRPr="00A33A24">
        <w:rPr>
          <w:rFonts w:ascii="Arial" w:hAnsi="Arial" w:cs="Arial"/>
          <w:sz w:val="24"/>
          <w:szCs w:val="24"/>
        </w:rPr>
        <w:t>a</w:t>
      </w:r>
      <w:r w:rsidRPr="00A33A24" w:rsidR="00B236D4">
        <w:rPr>
          <w:rFonts w:ascii="Arial" w:hAnsi="Arial" w:cs="Arial"/>
          <w:sz w:val="24"/>
          <w:szCs w:val="24"/>
        </w:rPr>
        <w:t>.</w:t>
      </w:r>
    </w:p>
    <w:p w:rsidRPr="00A33A24" w:rsidR="00A33A24" w:rsidP="00A33A24" w:rsidRDefault="00A33A24">
      <w:pPr>
        <w:pStyle w:val="Odlomakpopisa"/>
        <w:rPr>
          <w:rFonts w:ascii="Arial" w:hAnsi="Arial" w:cs="Arial"/>
          <w:sz w:val="24"/>
          <w:szCs w:val="24"/>
        </w:rPr>
      </w:pPr>
    </w:p>
    <w:p w:rsidRPr="00A33A24" w:rsidR="004C27C5" w:rsidP="00A33A24" w:rsidRDefault="004C27C5">
      <w:pPr>
        <w:pStyle w:val="Odlomakpopisa"/>
        <w:numPr>
          <w:ilvl w:val="0"/>
          <w:numId w:val="3"/>
        </w:numPr>
        <w:tabs>
          <w:tab w:val="left" w:pos="426"/>
        </w:tabs>
        <w:ind w:left="0" w:firstLine="0"/>
        <w:jc w:val="both"/>
        <w:rPr>
          <w:rFonts w:ascii="Arial" w:hAnsi="Arial" w:cs="Arial"/>
          <w:sz w:val="24"/>
          <w:szCs w:val="24"/>
        </w:rPr>
      </w:pPr>
      <w:r w:rsidRPr="00A33A24">
        <w:rPr>
          <w:rFonts w:ascii="Arial" w:hAnsi="Arial" w:cs="Arial"/>
          <w:bCs/>
          <w:sz w:val="24"/>
          <w:szCs w:val="24"/>
        </w:rPr>
        <w:t>Razmatrajući predmet i ispitujući prvostupanjsku presudu u smislu odredbe čl.202. st.1. Prekršajnog zakona (Narodne novine, broj : 107/07</w:t>
      </w:r>
      <w:r w:rsidRPr="00A33A24" w:rsidR="002E3872">
        <w:rPr>
          <w:rFonts w:ascii="Arial" w:hAnsi="Arial" w:cs="Arial"/>
          <w:bCs/>
          <w:sz w:val="24"/>
          <w:szCs w:val="24"/>
        </w:rPr>
        <w:t>.</w:t>
      </w:r>
      <w:r w:rsidRPr="00A33A24">
        <w:rPr>
          <w:rFonts w:ascii="Arial" w:hAnsi="Arial" w:cs="Arial"/>
          <w:bCs/>
          <w:sz w:val="24"/>
          <w:szCs w:val="24"/>
        </w:rPr>
        <w:t>, 39/13</w:t>
      </w:r>
      <w:r w:rsidRPr="00A33A24" w:rsidR="002E3872">
        <w:rPr>
          <w:rFonts w:ascii="Arial" w:hAnsi="Arial" w:cs="Arial"/>
          <w:bCs/>
          <w:sz w:val="24"/>
          <w:szCs w:val="24"/>
        </w:rPr>
        <w:t>.</w:t>
      </w:r>
      <w:r w:rsidRPr="00A33A24">
        <w:rPr>
          <w:rFonts w:ascii="Arial" w:hAnsi="Arial" w:cs="Arial"/>
          <w:bCs/>
          <w:sz w:val="24"/>
          <w:szCs w:val="24"/>
        </w:rPr>
        <w:t>, 157/13</w:t>
      </w:r>
      <w:r w:rsidRPr="00A33A24" w:rsidR="002E3872">
        <w:rPr>
          <w:rFonts w:ascii="Arial" w:hAnsi="Arial" w:cs="Arial"/>
          <w:bCs/>
          <w:sz w:val="24"/>
          <w:szCs w:val="24"/>
        </w:rPr>
        <w:t>.</w:t>
      </w:r>
      <w:r w:rsidRPr="00A33A24">
        <w:rPr>
          <w:rFonts w:ascii="Arial" w:hAnsi="Arial" w:cs="Arial"/>
          <w:bCs/>
          <w:sz w:val="24"/>
          <w:szCs w:val="24"/>
        </w:rPr>
        <w:t>, 110/15</w:t>
      </w:r>
      <w:r w:rsidRPr="00A33A24" w:rsidR="002E3872">
        <w:rPr>
          <w:rFonts w:ascii="Arial" w:hAnsi="Arial" w:cs="Arial"/>
          <w:bCs/>
          <w:sz w:val="24"/>
          <w:szCs w:val="24"/>
        </w:rPr>
        <w:t>.</w:t>
      </w:r>
      <w:r w:rsidRPr="00A33A24">
        <w:rPr>
          <w:rFonts w:ascii="Arial" w:hAnsi="Arial" w:cs="Arial"/>
          <w:bCs/>
          <w:sz w:val="24"/>
          <w:szCs w:val="24"/>
        </w:rPr>
        <w:t>, 70/17</w:t>
      </w:r>
      <w:r w:rsidRPr="00A33A24" w:rsidR="002E3872">
        <w:rPr>
          <w:rFonts w:ascii="Arial" w:hAnsi="Arial" w:cs="Arial"/>
          <w:bCs/>
          <w:sz w:val="24"/>
          <w:szCs w:val="24"/>
        </w:rPr>
        <w:t>.</w:t>
      </w:r>
      <w:r w:rsidRPr="00A33A24">
        <w:rPr>
          <w:rFonts w:ascii="Arial" w:hAnsi="Arial" w:cs="Arial"/>
          <w:bCs/>
          <w:sz w:val="24"/>
          <w:szCs w:val="24"/>
        </w:rPr>
        <w:t>, 118/18</w:t>
      </w:r>
      <w:r w:rsidRPr="00A33A24" w:rsidR="002E3872">
        <w:rPr>
          <w:rFonts w:ascii="Arial" w:hAnsi="Arial" w:cs="Arial"/>
          <w:bCs/>
          <w:sz w:val="24"/>
          <w:szCs w:val="24"/>
        </w:rPr>
        <w:t>.</w:t>
      </w:r>
      <w:r w:rsidRPr="00A33A24" w:rsidR="006A1906">
        <w:rPr>
          <w:rFonts w:ascii="Arial" w:hAnsi="Arial" w:cs="Arial"/>
          <w:bCs/>
          <w:sz w:val="24"/>
          <w:szCs w:val="24"/>
        </w:rPr>
        <w:t>, 114/22.</w:t>
      </w:r>
      <w:r w:rsidRPr="00A33A24">
        <w:rPr>
          <w:rFonts w:ascii="Arial" w:hAnsi="Arial" w:cs="Arial"/>
          <w:bCs/>
          <w:sz w:val="24"/>
          <w:szCs w:val="24"/>
        </w:rPr>
        <w:t>), uz ocjenu navoda žalbe, Visoki prekršajni sud Republike Hrvatske je utvrdio da nisu na štetu okrivljen</w:t>
      </w:r>
      <w:r w:rsidRPr="00A33A24" w:rsidR="00316D73">
        <w:rPr>
          <w:rFonts w:ascii="Arial" w:hAnsi="Arial" w:cs="Arial"/>
          <w:bCs/>
          <w:sz w:val="24"/>
          <w:szCs w:val="24"/>
        </w:rPr>
        <w:t>e pravne osobe</w:t>
      </w:r>
      <w:r w:rsidRPr="00A33A24">
        <w:rPr>
          <w:rFonts w:ascii="Arial" w:hAnsi="Arial" w:cs="Arial"/>
          <w:bCs/>
          <w:sz w:val="24"/>
          <w:szCs w:val="24"/>
        </w:rPr>
        <w:t xml:space="preserve"> počinjene bitne povrede odredaba prekršajnog postupka iz čl.195. st.1. t.6., </w:t>
      </w:r>
      <w:r w:rsidRPr="00A33A24" w:rsidR="00A33A24">
        <w:rPr>
          <w:rFonts w:ascii="Arial" w:hAnsi="Arial" w:cs="Arial"/>
          <w:bCs/>
          <w:sz w:val="24"/>
          <w:szCs w:val="24"/>
        </w:rPr>
        <w:t>7., 9. i 10. Prekršajnog zakona i</w:t>
      </w:r>
      <w:r w:rsidRPr="00A33A24">
        <w:rPr>
          <w:rFonts w:ascii="Arial" w:hAnsi="Arial" w:cs="Arial"/>
          <w:bCs/>
          <w:sz w:val="24"/>
          <w:szCs w:val="24"/>
        </w:rPr>
        <w:t xml:space="preserve"> da u predmetu nije nastupila zastara prekršajnog progona, na što ovaj Sud pazi po službenoj dužnosti.</w:t>
      </w:r>
    </w:p>
    <w:p w:rsidRPr="00A33A24" w:rsidR="00A33A24" w:rsidP="00A33A24" w:rsidRDefault="00A33A24">
      <w:pPr>
        <w:pStyle w:val="Odlomakpopisa"/>
        <w:rPr>
          <w:rFonts w:ascii="Arial" w:hAnsi="Arial" w:cs="Arial"/>
          <w:sz w:val="24"/>
          <w:szCs w:val="24"/>
        </w:rPr>
      </w:pPr>
    </w:p>
    <w:p w:rsidRPr="00A33A24" w:rsidR="000A7702" w:rsidP="00A33A24" w:rsidRDefault="00A33A24">
      <w:pPr>
        <w:pStyle w:val="Odlomakpopisa"/>
        <w:numPr>
          <w:ilvl w:val="1"/>
          <w:numId w:val="3"/>
        </w:numPr>
        <w:tabs>
          <w:tab w:val="left" w:pos="426"/>
          <w:tab w:val="left" w:pos="567"/>
        </w:tabs>
        <w:ind w:left="0" w:firstLine="0"/>
        <w:jc w:val="both"/>
        <w:rPr>
          <w:rFonts w:ascii="Arial" w:hAnsi="Arial" w:cs="Arial"/>
          <w:sz w:val="24"/>
          <w:szCs w:val="24"/>
        </w:rPr>
      </w:pPr>
      <w:r>
        <w:rPr>
          <w:rFonts w:ascii="Arial" w:hAnsi="Arial" w:cs="Arial"/>
          <w:bCs/>
          <w:sz w:val="24"/>
          <w:szCs w:val="24"/>
        </w:rPr>
        <w:t xml:space="preserve"> </w:t>
      </w:r>
      <w:r w:rsidRPr="00A33A24" w:rsidR="000A7702">
        <w:rPr>
          <w:rFonts w:ascii="Arial" w:hAnsi="Arial" w:cs="Arial"/>
          <w:bCs/>
          <w:sz w:val="24"/>
          <w:szCs w:val="24"/>
        </w:rPr>
        <w:t xml:space="preserve">Međutim, iz uvoda pobijane odluke u kojoj se inkriminirani prekršaj pravno označava kao prekršaj iz čl.60. st.1. toč.42. i st.2. Zakona o računovodstvu (Narodne novine, broj: 85/24., 145/24.) razvidno je da prvostupanjski sud prilikom pravnog kvalificiranja prekršaja nije pravilno primijenio materijalno prekršajno pravo. </w:t>
      </w:r>
      <w:r w:rsidRPr="00A33A24" w:rsidR="001F3F52">
        <w:rPr>
          <w:rFonts w:ascii="Arial" w:hAnsi="Arial" w:cs="Arial"/>
          <w:bCs/>
          <w:sz w:val="24"/>
          <w:szCs w:val="24"/>
        </w:rPr>
        <w:t xml:space="preserve">Ovo stoga što je djelo okrivljene pravne osobe označio kao prekršaj iz čl.60. st.1. toč.42. Zakona o računovodstvu, koji je stupio na snagu 27. srpnja 2024., koji sadržava pravni kontinuitet prekršaja zbog kojeg je proglašena krivom, ali isti ne propisuje blažu novčanu kaznu od one koja je bila propisana u vrijeme počinjenja </w:t>
      </w:r>
      <w:r>
        <w:rPr>
          <w:rFonts w:ascii="Arial" w:hAnsi="Arial" w:cs="Arial"/>
          <w:bCs/>
          <w:sz w:val="24"/>
          <w:szCs w:val="24"/>
        </w:rPr>
        <w:t>djela</w:t>
      </w:r>
      <w:r w:rsidRPr="00A33A24" w:rsidR="001F3F52">
        <w:rPr>
          <w:rFonts w:ascii="Arial" w:hAnsi="Arial" w:cs="Arial"/>
          <w:bCs/>
          <w:sz w:val="24"/>
          <w:szCs w:val="24"/>
        </w:rPr>
        <w:t>.</w:t>
      </w:r>
    </w:p>
    <w:p w:rsidRPr="00A33A24" w:rsidR="001F3F52" w:rsidP="00A33A24" w:rsidRDefault="001F3F52">
      <w:pPr>
        <w:ind w:firstLine="720"/>
        <w:jc w:val="both"/>
        <w:rPr>
          <w:rFonts w:ascii="Arial" w:hAnsi="Arial" w:cs="Arial"/>
          <w:bCs/>
          <w:sz w:val="24"/>
          <w:szCs w:val="24"/>
        </w:rPr>
      </w:pPr>
    </w:p>
    <w:p w:rsidRPr="00A33A24" w:rsidR="001F3F52" w:rsidP="00A33A24" w:rsidRDefault="001F3F52">
      <w:pPr>
        <w:ind w:firstLine="426"/>
        <w:jc w:val="both"/>
        <w:rPr>
          <w:rFonts w:ascii="Arial" w:hAnsi="Arial" w:cs="Arial"/>
          <w:bCs/>
          <w:sz w:val="24"/>
          <w:szCs w:val="24"/>
        </w:rPr>
      </w:pPr>
      <w:r w:rsidRPr="00A33A24">
        <w:rPr>
          <w:rFonts w:ascii="Arial" w:hAnsi="Arial" w:cs="Arial"/>
          <w:bCs/>
          <w:sz w:val="24"/>
          <w:szCs w:val="24"/>
        </w:rPr>
        <w:t xml:space="preserve">Slijedom navedenoga, radi pravilne primijene </w:t>
      </w:r>
      <w:r w:rsidRPr="00A33A24" w:rsidR="00235AA7">
        <w:rPr>
          <w:rFonts w:ascii="Arial" w:hAnsi="Arial" w:cs="Arial"/>
          <w:bCs/>
          <w:sz w:val="24"/>
          <w:szCs w:val="24"/>
        </w:rPr>
        <w:t>materijalnog prekršajnog prava, na koju ovaj Sud pazi po službenoj dužnosti, djelo okrivljenika pravilno je pravno označeno kao u toč.I. izreke ove drugostupanjske presude.</w:t>
      </w:r>
    </w:p>
    <w:p w:rsidRPr="00A33A24" w:rsidR="004C27C5" w:rsidP="00A33A24" w:rsidRDefault="004C27C5">
      <w:pPr>
        <w:ind w:firstLine="720"/>
        <w:jc w:val="both"/>
        <w:rPr>
          <w:rFonts w:ascii="Arial" w:hAnsi="Arial" w:cs="Arial"/>
          <w:sz w:val="24"/>
          <w:szCs w:val="24"/>
        </w:rPr>
      </w:pPr>
    </w:p>
    <w:p w:rsidR="0081168A" w:rsidP="00A33A24" w:rsidRDefault="0081168A">
      <w:pPr>
        <w:pStyle w:val="Odlomakpopisa"/>
        <w:numPr>
          <w:ilvl w:val="0"/>
          <w:numId w:val="3"/>
        </w:numPr>
        <w:tabs>
          <w:tab w:val="left" w:pos="426"/>
        </w:tabs>
        <w:overflowPunct w:val="false"/>
        <w:autoSpaceDE w:val="false"/>
        <w:autoSpaceDN w:val="false"/>
        <w:adjustRightInd w:val="false"/>
        <w:ind w:left="0" w:firstLine="0"/>
        <w:jc w:val="both"/>
        <w:textAlignment w:val="baseline"/>
        <w:rPr>
          <w:rFonts w:ascii="Arial" w:hAnsi="Arial" w:cs="Arial"/>
          <w:sz w:val="24"/>
          <w:szCs w:val="24"/>
          <w:lang w:val="en-US"/>
        </w:rPr>
      </w:pPr>
      <w:r w:rsidRPr="00A33A24">
        <w:rPr>
          <w:rFonts w:ascii="Arial" w:hAnsi="Arial" w:cs="Arial"/>
          <w:sz w:val="24"/>
          <w:szCs w:val="24"/>
          <w:lang w:val="en-US"/>
        </w:rPr>
        <w:t xml:space="preserve">Na temelju provedenog prekršajnog postupka, a naročito </w:t>
      </w:r>
      <w:r w:rsidRPr="00A33A24" w:rsidR="00316D73">
        <w:rPr>
          <w:rFonts w:ascii="Arial" w:hAnsi="Arial" w:cs="Arial"/>
          <w:sz w:val="24"/>
          <w:szCs w:val="24"/>
          <w:lang w:val="en-US"/>
        </w:rPr>
        <w:t xml:space="preserve">pisane </w:t>
      </w:r>
      <w:r w:rsidRPr="00A33A24" w:rsidR="002E3872">
        <w:rPr>
          <w:rFonts w:ascii="Arial" w:hAnsi="Arial" w:cs="Arial"/>
          <w:sz w:val="24"/>
          <w:szCs w:val="24"/>
          <w:lang w:val="en-US"/>
        </w:rPr>
        <w:t>obrane okrivljen</w:t>
      </w:r>
      <w:r w:rsidRPr="00A33A24" w:rsidR="00316D73">
        <w:rPr>
          <w:rFonts w:ascii="Arial" w:hAnsi="Arial" w:cs="Arial"/>
          <w:sz w:val="24"/>
          <w:szCs w:val="24"/>
          <w:lang w:val="en-US"/>
        </w:rPr>
        <w:t>e pravne osobe</w:t>
      </w:r>
      <w:r w:rsidRPr="00A33A24" w:rsidR="002E3872">
        <w:rPr>
          <w:rFonts w:ascii="Arial" w:hAnsi="Arial" w:cs="Arial"/>
          <w:sz w:val="24"/>
          <w:szCs w:val="24"/>
          <w:lang w:val="en-US"/>
        </w:rPr>
        <w:t xml:space="preserve"> te </w:t>
      </w:r>
      <w:r w:rsidRPr="00A33A24">
        <w:rPr>
          <w:rFonts w:ascii="Arial" w:hAnsi="Arial" w:cs="Arial"/>
          <w:sz w:val="24"/>
          <w:szCs w:val="24"/>
          <w:lang w:val="en-US"/>
        </w:rPr>
        <w:t>izvršenog uvida u dokumentaciju koja prileži spisu, prvostupanjski sud osnovano je proglasio okrivljen</w:t>
      </w:r>
      <w:r w:rsidRPr="00A33A24" w:rsidR="00316D73">
        <w:rPr>
          <w:rFonts w:ascii="Arial" w:hAnsi="Arial" w:cs="Arial"/>
          <w:sz w:val="24"/>
          <w:szCs w:val="24"/>
          <w:lang w:val="en-US"/>
        </w:rPr>
        <w:t>u pravnu osobu</w:t>
      </w:r>
      <w:r w:rsidRPr="00A33A24">
        <w:rPr>
          <w:rFonts w:ascii="Arial" w:hAnsi="Arial" w:cs="Arial"/>
          <w:sz w:val="24"/>
          <w:szCs w:val="24"/>
          <w:lang w:val="en-US"/>
        </w:rPr>
        <w:t xml:space="preserve"> kriv</w:t>
      </w:r>
      <w:r w:rsidRPr="00A33A24" w:rsidR="00316D73">
        <w:rPr>
          <w:rFonts w:ascii="Arial" w:hAnsi="Arial" w:cs="Arial"/>
          <w:sz w:val="24"/>
          <w:szCs w:val="24"/>
          <w:lang w:val="en-US"/>
        </w:rPr>
        <w:t>o</w:t>
      </w:r>
      <w:r w:rsidRPr="00A33A24">
        <w:rPr>
          <w:rFonts w:ascii="Arial" w:hAnsi="Arial" w:cs="Arial"/>
          <w:sz w:val="24"/>
          <w:szCs w:val="24"/>
          <w:lang w:val="en-US"/>
        </w:rPr>
        <w:t xml:space="preserve">m za prekršaj koji </w:t>
      </w:r>
      <w:r w:rsidRPr="00A33A24" w:rsidR="00316D73">
        <w:rPr>
          <w:rFonts w:ascii="Arial" w:hAnsi="Arial" w:cs="Arial"/>
          <w:sz w:val="24"/>
          <w:szCs w:val="24"/>
          <w:lang w:val="en-US"/>
        </w:rPr>
        <w:t>joj</w:t>
      </w:r>
      <w:r w:rsidRPr="00A33A24">
        <w:rPr>
          <w:rFonts w:ascii="Arial" w:hAnsi="Arial" w:cs="Arial"/>
          <w:sz w:val="24"/>
          <w:szCs w:val="24"/>
          <w:lang w:val="en-US"/>
        </w:rPr>
        <w:t xml:space="preserve"> se stavlja na teret, a za odluku o krivnji dao je valjane razloge o odlučnim činjenicama, koje u cijelosti prihvaća i ovaj Sud.</w:t>
      </w:r>
    </w:p>
    <w:p w:rsidRPr="00A33A24" w:rsidR="00A33A24" w:rsidP="00A33A24" w:rsidRDefault="00A33A24">
      <w:pPr>
        <w:tabs>
          <w:tab w:val="left" w:pos="426"/>
        </w:tabs>
        <w:overflowPunct w:val="false"/>
        <w:autoSpaceDE w:val="false"/>
        <w:autoSpaceDN w:val="false"/>
        <w:adjustRightInd w:val="false"/>
        <w:jc w:val="both"/>
        <w:textAlignment w:val="baseline"/>
        <w:rPr>
          <w:rFonts w:ascii="Arial" w:hAnsi="Arial" w:cs="Arial"/>
          <w:sz w:val="24"/>
          <w:szCs w:val="24"/>
          <w:lang w:val="en-US"/>
        </w:rPr>
      </w:pPr>
    </w:p>
    <w:p w:rsidRPr="00A33A24" w:rsidR="006A1906" w:rsidP="00A33A24" w:rsidRDefault="006A1906">
      <w:pPr>
        <w:pStyle w:val="Odlomakpopisa"/>
        <w:numPr>
          <w:ilvl w:val="0"/>
          <w:numId w:val="3"/>
        </w:numPr>
        <w:tabs>
          <w:tab w:val="left" w:pos="426"/>
        </w:tabs>
        <w:overflowPunct w:val="false"/>
        <w:autoSpaceDE w:val="false"/>
        <w:autoSpaceDN w:val="false"/>
        <w:adjustRightInd w:val="false"/>
        <w:ind w:left="0" w:firstLine="0"/>
        <w:jc w:val="both"/>
        <w:textAlignment w:val="baseline"/>
        <w:rPr>
          <w:rFonts w:ascii="Arial" w:hAnsi="Arial" w:cs="Arial"/>
          <w:sz w:val="24"/>
          <w:szCs w:val="24"/>
          <w:lang w:val="en-US"/>
        </w:rPr>
      </w:pPr>
      <w:r w:rsidRPr="00A33A24">
        <w:rPr>
          <w:rFonts w:ascii="Arial" w:hAnsi="Arial" w:cs="Arial"/>
          <w:sz w:val="24"/>
          <w:szCs w:val="24"/>
        </w:rPr>
        <w:t>Okolnosti koje navode žalitelji, nisu u konkretnom slučaju takvog značaja da bi se okrivljen</w:t>
      </w:r>
      <w:r w:rsidRPr="00A33A24" w:rsidR="00316D73">
        <w:rPr>
          <w:rFonts w:ascii="Arial" w:hAnsi="Arial" w:cs="Arial"/>
          <w:sz w:val="24"/>
          <w:szCs w:val="24"/>
        </w:rPr>
        <w:t>a pravna osoba</w:t>
      </w:r>
      <w:r w:rsidRPr="00A33A24">
        <w:rPr>
          <w:rFonts w:ascii="Arial" w:hAnsi="Arial" w:cs="Arial"/>
          <w:sz w:val="24"/>
          <w:szCs w:val="24"/>
        </w:rPr>
        <w:t xml:space="preserve"> mogl</w:t>
      </w:r>
      <w:r w:rsidRPr="00A33A24" w:rsidR="00316D73">
        <w:rPr>
          <w:rFonts w:ascii="Arial" w:hAnsi="Arial" w:cs="Arial"/>
          <w:sz w:val="24"/>
          <w:szCs w:val="24"/>
        </w:rPr>
        <w:t>a</w:t>
      </w:r>
      <w:r w:rsidRPr="00A33A24">
        <w:rPr>
          <w:rFonts w:ascii="Arial" w:hAnsi="Arial" w:cs="Arial"/>
          <w:sz w:val="24"/>
          <w:szCs w:val="24"/>
        </w:rPr>
        <w:t xml:space="preserve"> ekskulpirati za počinjeni prekršaj. U žalbenim navodima, u biti se ponavlja sadržaj obrane dane u postupku. Dakle, budući žalitelji</w:t>
      </w:r>
      <w:r w:rsidRPr="00A33A24" w:rsidR="00316D73">
        <w:rPr>
          <w:rFonts w:ascii="Arial" w:hAnsi="Arial" w:cs="Arial"/>
          <w:sz w:val="24"/>
          <w:szCs w:val="24"/>
        </w:rPr>
        <w:t>ca</w:t>
      </w:r>
      <w:r w:rsidRPr="00A33A24">
        <w:rPr>
          <w:rFonts w:ascii="Arial" w:hAnsi="Arial" w:cs="Arial"/>
          <w:sz w:val="24"/>
          <w:szCs w:val="24"/>
        </w:rPr>
        <w:t xml:space="preserve"> u žalbi ne iznos</w:t>
      </w:r>
      <w:r w:rsidRPr="00A33A24" w:rsidR="00316D73">
        <w:rPr>
          <w:rFonts w:ascii="Arial" w:hAnsi="Arial" w:cs="Arial"/>
          <w:sz w:val="24"/>
          <w:szCs w:val="24"/>
        </w:rPr>
        <w:t>i</w:t>
      </w:r>
      <w:r w:rsidRPr="00A33A24">
        <w:rPr>
          <w:rFonts w:ascii="Arial" w:hAnsi="Arial" w:cs="Arial"/>
          <w:sz w:val="24"/>
          <w:szCs w:val="24"/>
        </w:rPr>
        <w:t xml:space="preserve"> nikakve nove činjenice u smislu odredbe čl.193. st.5. Prekršajnog zakona, ničim se ne dovodi u sumnju pravilnost odluke prvostupanjskog suda, koji je u obrazloženju pobijane presude pravilno i točno utvrdio činjenično </w:t>
      </w:r>
      <w:r w:rsidRPr="00A33A24">
        <w:rPr>
          <w:rFonts w:ascii="Arial" w:hAnsi="Arial" w:cs="Arial"/>
          <w:sz w:val="24"/>
          <w:szCs w:val="24"/>
        </w:rPr>
        <w:lastRenderedPageBreak/>
        <w:t>stanje uz isticanje dokaza temeljem kojih se pojedine činjenice imaju smatrati dokazanima i uz pravilnu primjenu materijalnih propisa.</w:t>
      </w:r>
    </w:p>
    <w:p w:rsidRPr="00A33A24" w:rsidR="00A33A24" w:rsidP="00A33A24" w:rsidRDefault="00A33A24">
      <w:pPr>
        <w:pStyle w:val="Odlomakpopisa"/>
        <w:rPr>
          <w:rFonts w:ascii="Arial" w:hAnsi="Arial" w:cs="Arial"/>
          <w:sz w:val="24"/>
          <w:szCs w:val="24"/>
          <w:lang w:val="en-US"/>
        </w:rPr>
      </w:pPr>
    </w:p>
    <w:p w:rsidRPr="00A33A24" w:rsidR="006A1906" w:rsidP="00A33A24" w:rsidRDefault="006A1906">
      <w:pPr>
        <w:pStyle w:val="Odlomakpopisa"/>
        <w:numPr>
          <w:ilvl w:val="0"/>
          <w:numId w:val="3"/>
        </w:numPr>
        <w:tabs>
          <w:tab w:val="left" w:pos="426"/>
        </w:tabs>
        <w:overflowPunct w:val="false"/>
        <w:autoSpaceDE w:val="false"/>
        <w:autoSpaceDN w:val="false"/>
        <w:adjustRightInd w:val="false"/>
        <w:ind w:left="0" w:firstLine="0"/>
        <w:jc w:val="both"/>
        <w:textAlignment w:val="baseline"/>
        <w:rPr>
          <w:rFonts w:ascii="Arial" w:hAnsi="Arial" w:cs="Arial"/>
          <w:sz w:val="24"/>
          <w:szCs w:val="24"/>
          <w:lang w:val="en-US"/>
        </w:rPr>
      </w:pPr>
      <w:r w:rsidRPr="00A33A24">
        <w:rPr>
          <w:rFonts w:ascii="Arial" w:hAnsi="Arial" w:cs="Arial"/>
          <w:sz w:val="24"/>
          <w:szCs w:val="24"/>
        </w:rPr>
        <w:t>Pobijan</w:t>
      </w:r>
      <w:r w:rsidRPr="00A33A24" w:rsidR="00235AA7">
        <w:rPr>
          <w:rFonts w:ascii="Arial" w:hAnsi="Arial" w:cs="Arial"/>
          <w:sz w:val="24"/>
          <w:szCs w:val="24"/>
        </w:rPr>
        <w:t>a presuda</w:t>
      </w:r>
      <w:r w:rsidRPr="00A33A24">
        <w:rPr>
          <w:rFonts w:ascii="Arial" w:hAnsi="Arial" w:cs="Arial"/>
          <w:sz w:val="24"/>
          <w:szCs w:val="24"/>
        </w:rPr>
        <w:t xml:space="preserve"> sadrži razloge o odlučnim činjenicama, oni nisu nejasni niti u znatnoj mjeri proturječni. U obrazloženju je prvostupanjski sud, korektno reproducirao sadržaj pisane obrane pa sadržaj pisane dokumentacije u spisu predmeta, zatim dao ocjenu svih relevantnih dokaza i iznijeti su zaključci o utvrđenim činjenicama, naročito glede odlučnih činjenica, uz zaključak o prekršajnoj odgovornosti okrivljenika.</w:t>
      </w:r>
    </w:p>
    <w:p w:rsidRPr="00A33A24" w:rsidR="00A33A24" w:rsidP="00A33A24" w:rsidRDefault="00A33A24">
      <w:pPr>
        <w:pStyle w:val="Odlomakpopisa"/>
        <w:rPr>
          <w:rFonts w:ascii="Arial" w:hAnsi="Arial" w:cs="Arial"/>
          <w:sz w:val="24"/>
          <w:szCs w:val="24"/>
          <w:lang w:val="en-US"/>
        </w:rPr>
      </w:pPr>
    </w:p>
    <w:p w:rsidRPr="00A33A24" w:rsidR="006A1906" w:rsidP="00A33A24" w:rsidRDefault="00316D73">
      <w:pPr>
        <w:pStyle w:val="Odlomakpopisa"/>
        <w:numPr>
          <w:ilvl w:val="0"/>
          <w:numId w:val="3"/>
        </w:numPr>
        <w:tabs>
          <w:tab w:val="left" w:pos="426"/>
        </w:tabs>
        <w:overflowPunct w:val="false"/>
        <w:autoSpaceDE w:val="false"/>
        <w:autoSpaceDN w:val="false"/>
        <w:adjustRightInd w:val="false"/>
        <w:ind w:left="0" w:firstLine="0"/>
        <w:jc w:val="both"/>
        <w:textAlignment w:val="baseline"/>
        <w:rPr>
          <w:rFonts w:ascii="Arial" w:hAnsi="Arial" w:cs="Arial"/>
          <w:sz w:val="24"/>
          <w:szCs w:val="24"/>
          <w:lang w:val="en-US"/>
        </w:rPr>
      </w:pPr>
      <w:r w:rsidRPr="00A33A24">
        <w:rPr>
          <w:rFonts w:ascii="Arial" w:hAnsi="Arial" w:cs="Arial"/>
          <w:sz w:val="24"/>
          <w:szCs w:val="24"/>
        </w:rPr>
        <w:t>Naime, odlučna je činjenica kako je okrivljena pravna osoba BROADWAY STORE d.o.o. Rijeka, pravni sljednik tvrtke RIPIPI d.o.o. Ona posluje pod istim OIB-om i matičnim brojem, a isto tako valja reći kako je pravilno obrazložen dio  koji se odnosi na odgovorne osobe, o čijoj se odgovornosti u konkretnom slučaju nije odlučivalo.</w:t>
      </w:r>
      <w:r w:rsidRPr="00A33A24" w:rsidR="006A1906">
        <w:rPr>
          <w:rFonts w:ascii="Arial" w:hAnsi="Arial" w:cs="Arial"/>
          <w:sz w:val="24"/>
          <w:szCs w:val="24"/>
        </w:rPr>
        <w:t xml:space="preserve"> </w:t>
      </w:r>
    </w:p>
    <w:p w:rsidRPr="00A33A24" w:rsidR="00A33A24" w:rsidP="00A33A24" w:rsidRDefault="00A33A24">
      <w:pPr>
        <w:pStyle w:val="Odlomakpopisa"/>
        <w:rPr>
          <w:rFonts w:ascii="Arial" w:hAnsi="Arial" w:cs="Arial"/>
          <w:sz w:val="24"/>
          <w:szCs w:val="24"/>
          <w:lang w:val="en-US"/>
        </w:rPr>
      </w:pPr>
    </w:p>
    <w:p w:rsidRPr="00A33A24" w:rsidR="00346981" w:rsidP="00A33A24" w:rsidRDefault="004C27C5">
      <w:pPr>
        <w:pStyle w:val="Odlomakpopisa"/>
        <w:numPr>
          <w:ilvl w:val="0"/>
          <w:numId w:val="3"/>
        </w:numPr>
        <w:tabs>
          <w:tab w:val="left" w:pos="426"/>
        </w:tabs>
        <w:overflowPunct w:val="false"/>
        <w:autoSpaceDE w:val="false"/>
        <w:autoSpaceDN w:val="false"/>
        <w:adjustRightInd w:val="false"/>
        <w:ind w:left="0" w:firstLine="0"/>
        <w:jc w:val="both"/>
        <w:textAlignment w:val="baseline"/>
        <w:rPr>
          <w:rFonts w:ascii="Arial" w:hAnsi="Arial" w:cs="Arial"/>
          <w:sz w:val="24"/>
          <w:szCs w:val="24"/>
          <w:lang w:val="en-US"/>
        </w:rPr>
      </w:pPr>
      <w:r w:rsidRPr="00A33A24">
        <w:rPr>
          <w:rFonts w:ascii="Arial" w:hAnsi="Arial" w:cs="Arial"/>
          <w:sz w:val="24"/>
          <w:szCs w:val="24"/>
        </w:rPr>
        <w:t xml:space="preserve">Povrede zakona na štetu žalitelja nema ni u dijelu izrečene novčane kazne. Dakle, vidljivo je kako </w:t>
      </w:r>
      <w:r w:rsidRPr="00A33A24" w:rsidR="00316D73">
        <w:rPr>
          <w:rFonts w:ascii="Arial" w:hAnsi="Arial" w:cs="Arial"/>
          <w:sz w:val="24"/>
          <w:szCs w:val="24"/>
        </w:rPr>
        <w:t>je</w:t>
      </w:r>
      <w:r w:rsidRPr="00A33A24">
        <w:rPr>
          <w:rFonts w:ascii="Arial" w:hAnsi="Arial" w:cs="Arial"/>
          <w:sz w:val="24"/>
          <w:szCs w:val="24"/>
        </w:rPr>
        <w:t xml:space="preserve"> primjenom instituta ublažavanja, shodno čl</w:t>
      </w:r>
      <w:r w:rsidRPr="00A33A24" w:rsidR="00E50AC3">
        <w:rPr>
          <w:rFonts w:ascii="Arial" w:hAnsi="Arial" w:cs="Arial"/>
          <w:sz w:val="24"/>
          <w:szCs w:val="24"/>
        </w:rPr>
        <w:t>.37. Prekršajnog zakona, novčan</w:t>
      </w:r>
      <w:r w:rsidRPr="00A33A24" w:rsidR="00316D73">
        <w:rPr>
          <w:rFonts w:ascii="Arial" w:hAnsi="Arial" w:cs="Arial"/>
          <w:sz w:val="24"/>
          <w:szCs w:val="24"/>
        </w:rPr>
        <w:t>a</w:t>
      </w:r>
      <w:r w:rsidRPr="00A33A24">
        <w:rPr>
          <w:rFonts w:ascii="Arial" w:hAnsi="Arial" w:cs="Arial"/>
          <w:sz w:val="24"/>
          <w:szCs w:val="24"/>
        </w:rPr>
        <w:t xml:space="preserve"> kazn</w:t>
      </w:r>
      <w:r w:rsidRPr="00A33A24" w:rsidR="00316D73">
        <w:rPr>
          <w:rFonts w:ascii="Arial" w:hAnsi="Arial" w:cs="Arial"/>
          <w:sz w:val="24"/>
          <w:szCs w:val="24"/>
        </w:rPr>
        <w:t>a</w:t>
      </w:r>
      <w:r w:rsidRPr="00A33A24">
        <w:rPr>
          <w:rFonts w:ascii="Arial" w:hAnsi="Arial" w:cs="Arial"/>
          <w:sz w:val="24"/>
          <w:szCs w:val="24"/>
        </w:rPr>
        <w:t xml:space="preserve"> izrečen</w:t>
      </w:r>
      <w:r w:rsidRPr="00A33A24" w:rsidR="00316D73">
        <w:rPr>
          <w:rFonts w:ascii="Arial" w:hAnsi="Arial" w:cs="Arial"/>
          <w:sz w:val="24"/>
          <w:szCs w:val="24"/>
        </w:rPr>
        <w:t>a</w:t>
      </w:r>
      <w:r w:rsidRPr="00A33A24">
        <w:rPr>
          <w:rFonts w:ascii="Arial" w:hAnsi="Arial" w:cs="Arial"/>
          <w:sz w:val="24"/>
          <w:szCs w:val="24"/>
        </w:rPr>
        <w:t xml:space="preserve"> u iznos</w:t>
      </w:r>
      <w:r w:rsidRPr="00A33A24" w:rsidR="00316D73">
        <w:rPr>
          <w:rFonts w:ascii="Arial" w:hAnsi="Arial" w:cs="Arial"/>
          <w:sz w:val="24"/>
          <w:szCs w:val="24"/>
        </w:rPr>
        <w:t>u</w:t>
      </w:r>
      <w:r w:rsidRPr="00A33A24">
        <w:rPr>
          <w:rFonts w:ascii="Arial" w:hAnsi="Arial" w:cs="Arial"/>
          <w:sz w:val="24"/>
          <w:szCs w:val="24"/>
        </w:rPr>
        <w:t xml:space="preserve"> znatno ispod zakonom propisan</w:t>
      </w:r>
      <w:r w:rsidRPr="00A33A24" w:rsidR="00316D73">
        <w:rPr>
          <w:rFonts w:ascii="Arial" w:hAnsi="Arial" w:cs="Arial"/>
          <w:sz w:val="24"/>
          <w:szCs w:val="24"/>
        </w:rPr>
        <w:t>og</w:t>
      </w:r>
      <w:r w:rsidRPr="00A33A24">
        <w:rPr>
          <w:rFonts w:ascii="Arial" w:hAnsi="Arial" w:cs="Arial"/>
          <w:sz w:val="24"/>
          <w:szCs w:val="24"/>
        </w:rPr>
        <w:t xml:space="preserve"> minimuma, uz dužno uvažavanje svih okolnosti prema čl.36. Prekršajnog zakona, koje je prvostupanjski sud pravilno utvrdio i cijenio, pa ovaj Sud ist</w:t>
      </w:r>
      <w:r w:rsidRPr="00A33A24" w:rsidR="00316D73">
        <w:rPr>
          <w:rFonts w:ascii="Arial" w:hAnsi="Arial" w:cs="Arial"/>
          <w:sz w:val="24"/>
          <w:szCs w:val="24"/>
        </w:rPr>
        <w:t>u</w:t>
      </w:r>
      <w:r w:rsidRPr="00A33A24">
        <w:rPr>
          <w:rFonts w:ascii="Arial" w:hAnsi="Arial" w:cs="Arial"/>
          <w:sz w:val="24"/>
          <w:szCs w:val="24"/>
        </w:rPr>
        <w:t xml:space="preserve"> smatra razmjern</w:t>
      </w:r>
      <w:r w:rsidRPr="00A33A24" w:rsidR="00316D73">
        <w:rPr>
          <w:rFonts w:ascii="Arial" w:hAnsi="Arial" w:cs="Arial"/>
          <w:sz w:val="24"/>
          <w:szCs w:val="24"/>
        </w:rPr>
        <w:t>om</w:t>
      </w:r>
      <w:r w:rsidRPr="00A33A24">
        <w:rPr>
          <w:rFonts w:ascii="Arial" w:hAnsi="Arial" w:cs="Arial"/>
          <w:sz w:val="24"/>
          <w:szCs w:val="24"/>
        </w:rPr>
        <w:t xml:space="preserve"> težini počinjenog prekršaja, okolnostima pod kojima je prekršaj počinjen i stupnju odgovornosti okrivljen</w:t>
      </w:r>
      <w:r w:rsidRPr="00A33A24" w:rsidR="00316D73">
        <w:rPr>
          <w:rFonts w:ascii="Arial" w:hAnsi="Arial" w:cs="Arial"/>
          <w:sz w:val="24"/>
          <w:szCs w:val="24"/>
        </w:rPr>
        <w:t>e pravne osobe</w:t>
      </w:r>
      <w:r w:rsidRPr="00A33A24">
        <w:rPr>
          <w:rFonts w:ascii="Arial" w:hAnsi="Arial" w:cs="Arial"/>
          <w:sz w:val="24"/>
          <w:szCs w:val="24"/>
        </w:rPr>
        <w:t>, te da će se u konkretnom slučaju i takv</w:t>
      </w:r>
      <w:r w:rsidRPr="00A33A24" w:rsidR="00316D73">
        <w:rPr>
          <w:rFonts w:ascii="Arial" w:hAnsi="Arial" w:cs="Arial"/>
          <w:sz w:val="24"/>
          <w:szCs w:val="24"/>
        </w:rPr>
        <w:t>om</w:t>
      </w:r>
      <w:r w:rsidRPr="00A33A24">
        <w:rPr>
          <w:rFonts w:ascii="Arial" w:hAnsi="Arial" w:cs="Arial"/>
          <w:sz w:val="24"/>
          <w:szCs w:val="24"/>
        </w:rPr>
        <w:t xml:space="preserve"> kazn</w:t>
      </w:r>
      <w:r w:rsidRPr="00A33A24" w:rsidR="00316D73">
        <w:rPr>
          <w:rFonts w:ascii="Arial" w:hAnsi="Arial" w:cs="Arial"/>
          <w:sz w:val="24"/>
          <w:szCs w:val="24"/>
        </w:rPr>
        <w:t>om</w:t>
      </w:r>
      <w:r w:rsidRPr="00A33A24">
        <w:rPr>
          <w:rFonts w:ascii="Arial" w:hAnsi="Arial" w:cs="Arial"/>
          <w:sz w:val="24"/>
          <w:szCs w:val="24"/>
        </w:rPr>
        <w:t xml:space="preserve"> postići svrha specijalne i generalne prevencije</w:t>
      </w:r>
      <w:r w:rsidRPr="00A33A24" w:rsidR="00247AD7">
        <w:rPr>
          <w:rFonts w:ascii="Arial" w:hAnsi="Arial" w:cs="Arial"/>
          <w:sz w:val="24"/>
          <w:szCs w:val="24"/>
        </w:rPr>
        <w:t>.</w:t>
      </w:r>
      <w:r w:rsidRPr="00A33A24" w:rsidR="00346981">
        <w:rPr>
          <w:rFonts w:ascii="Arial" w:hAnsi="Arial" w:cs="Arial"/>
          <w:sz w:val="24"/>
          <w:szCs w:val="24"/>
        </w:rPr>
        <w:t xml:space="preserve"> </w:t>
      </w:r>
    </w:p>
    <w:p w:rsidRPr="00A33A24" w:rsidR="00A33A24" w:rsidP="00A33A24" w:rsidRDefault="00A33A24">
      <w:pPr>
        <w:pStyle w:val="Odlomakpopisa"/>
        <w:rPr>
          <w:rFonts w:ascii="Arial" w:hAnsi="Arial" w:cs="Arial"/>
          <w:sz w:val="24"/>
          <w:szCs w:val="24"/>
          <w:lang w:val="en-US"/>
        </w:rPr>
      </w:pPr>
    </w:p>
    <w:p w:rsidRPr="00A33A24" w:rsidR="00337BA5" w:rsidP="00A33A24" w:rsidRDefault="00337BA5">
      <w:pPr>
        <w:pStyle w:val="Odlomakpopisa"/>
        <w:numPr>
          <w:ilvl w:val="0"/>
          <w:numId w:val="3"/>
        </w:numPr>
        <w:tabs>
          <w:tab w:val="left" w:pos="426"/>
        </w:tabs>
        <w:overflowPunct w:val="false"/>
        <w:autoSpaceDE w:val="false"/>
        <w:autoSpaceDN w:val="false"/>
        <w:adjustRightInd w:val="false"/>
        <w:ind w:left="0" w:firstLine="0"/>
        <w:jc w:val="both"/>
        <w:textAlignment w:val="baseline"/>
        <w:rPr>
          <w:rFonts w:ascii="Arial" w:hAnsi="Arial" w:cs="Arial"/>
          <w:sz w:val="24"/>
          <w:szCs w:val="24"/>
          <w:lang w:val="en-US"/>
        </w:rPr>
      </w:pPr>
      <w:r w:rsidRPr="00A33A24">
        <w:rPr>
          <w:rFonts w:ascii="Arial" w:hAnsi="Arial" w:cs="Arial"/>
          <w:sz w:val="24"/>
          <w:szCs w:val="24"/>
        </w:rPr>
        <w:t>Svakako treba naglasiti da je prema odredbi čl.152. st.3. Prekršajnog zakona, propisano da će se novčana kazna smatrati u cjelini plaćenom ako osuđena osoba plati dvije trećine izrečene novčane kazne. Stoga, ako okrivljen</w:t>
      </w:r>
      <w:r w:rsidRPr="00A33A24" w:rsidR="00316D73">
        <w:rPr>
          <w:rFonts w:ascii="Arial" w:hAnsi="Arial" w:cs="Arial"/>
          <w:sz w:val="24"/>
          <w:szCs w:val="24"/>
        </w:rPr>
        <w:t>a pravna osoba</w:t>
      </w:r>
      <w:r w:rsidRPr="00A33A24">
        <w:rPr>
          <w:rFonts w:ascii="Arial" w:hAnsi="Arial" w:cs="Arial"/>
          <w:sz w:val="24"/>
          <w:szCs w:val="24"/>
        </w:rPr>
        <w:t xml:space="preserve"> u roku od </w:t>
      </w:r>
      <w:r w:rsidRPr="00A33A24" w:rsidR="00316D73">
        <w:rPr>
          <w:rFonts w:ascii="Arial" w:hAnsi="Arial" w:cs="Arial"/>
          <w:sz w:val="24"/>
          <w:szCs w:val="24"/>
        </w:rPr>
        <w:t>30</w:t>
      </w:r>
      <w:r w:rsidRPr="00A33A24" w:rsidR="006A1906">
        <w:rPr>
          <w:rFonts w:ascii="Arial" w:hAnsi="Arial" w:cs="Arial"/>
          <w:sz w:val="24"/>
          <w:szCs w:val="24"/>
        </w:rPr>
        <w:t xml:space="preserve"> </w:t>
      </w:r>
      <w:r w:rsidRPr="00A33A24" w:rsidR="00316D73">
        <w:rPr>
          <w:rFonts w:ascii="Arial" w:hAnsi="Arial" w:cs="Arial"/>
          <w:sz w:val="24"/>
          <w:szCs w:val="24"/>
        </w:rPr>
        <w:t>dana</w:t>
      </w:r>
      <w:r w:rsidRPr="00A33A24">
        <w:rPr>
          <w:rFonts w:ascii="Arial" w:hAnsi="Arial" w:cs="Arial"/>
          <w:sz w:val="24"/>
          <w:szCs w:val="24"/>
        </w:rPr>
        <w:t xml:space="preserve"> od primitka ove presude plat</w:t>
      </w:r>
      <w:r w:rsidRPr="00A33A24" w:rsidR="00346981">
        <w:rPr>
          <w:rFonts w:ascii="Arial" w:hAnsi="Arial" w:cs="Arial"/>
          <w:sz w:val="24"/>
          <w:szCs w:val="24"/>
        </w:rPr>
        <w:t>e</w:t>
      </w:r>
      <w:r w:rsidRPr="00A33A24">
        <w:rPr>
          <w:rFonts w:ascii="Arial" w:hAnsi="Arial" w:cs="Arial"/>
          <w:sz w:val="24"/>
          <w:szCs w:val="24"/>
        </w:rPr>
        <w:t xml:space="preserve"> dvije trećine novčane kazne izrečene </w:t>
      </w:r>
      <w:r w:rsidRPr="00A33A24" w:rsidR="00992B90">
        <w:rPr>
          <w:rFonts w:ascii="Arial" w:hAnsi="Arial" w:cs="Arial"/>
          <w:sz w:val="24"/>
          <w:szCs w:val="24"/>
        </w:rPr>
        <w:t>prvostupanjskom presudom</w:t>
      </w:r>
      <w:r w:rsidRPr="00A33A24">
        <w:rPr>
          <w:rFonts w:ascii="Arial" w:hAnsi="Arial" w:cs="Arial"/>
          <w:sz w:val="24"/>
          <w:szCs w:val="24"/>
        </w:rPr>
        <w:t>, novčan</w:t>
      </w:r>
      <w:r w:rsidRPr="00A33A24" w:rsidR="00316D73">
        <w:rPr>
          <w:rFonts w:ascii="Arial" w:hAnsi="Arial" w:cs="Arial"/>
          <w:sz w:val="24"/>
          <w:szCs w:val="24"/>
        </w:rPr>
        <w:t>a</w:t>
      </w:r>
      <w:r w:rsidRPr="00A33A24">
        <w:rPr>
          <w:rFonts w:ascii="Arial" w:hAnsi="Arial" w:cs="Arial"/>
          <w:sz w:val="24"/>
          <w:szCs w:val="24"/>
        </w:rPr>
        <w:t xml:space="preserve"> kazn</w:t>
      </w:r>
      <w:r w:rsidRPr="00A33A24" w:rsidR="00316D73">
        <w:rPr>
          <w:rFonts w:ascii="Arial" w:hAnsi="Arial" w:cs="Arial"/>
          <w:sz w:val="24"/>
          <w:szCs w:val="24"/>
        </w:rPr>
        <w:t>a</w:t>
      </w:r>
      <w:r w:rsidRPr="00A33A24">
        <w:rPr>
          <w:rFonts w:ascii="Arial" w:hAnsi="Arial" w:cs="Arial"/>
          <w:sz w:val="24"/>
          <w:szCs w:val="24"/>
        </w:rPr>
        <w:t xml:space="preserve"> smatrat će se plaćen</w:t>
      </w:r>
      <w:r w:rsidRPr="00A33A24" w:rsidR="00316D73">
        <w:rPr>
          <w:rFonts w:ascii="Arial" w:hAnsi="Arial" w:cs="Arial"/>
          <w:sz w:val="24"/>
          <w:szCs w:val="24"/>
        </w:rPr>
        <w:t>om</w:t>
      </w:r>
      <w:r w:rsidRPr="00A33A24">
        <w:rPr>
          <w:rFonts w:ascii="Arial" w:hAnsi="Arial" w:cs="Arial"/>
          <w:sz w:val="24"/>
          <w:szCs w:val="24"/>
        </w:rPr>
        <w:t xml:space="preserve"> u cijelosti.</w:t>
      </w:r>
    </w:p>
    <w:p w:rsidRPr="00A33A24" w:rsidR="00A33A24" w:rsidP="00A33A24" w:rsidRDefault="00A33A24">
      <w:pPr>
        <w:pStyle w:val="Odlomakpopisa"/>
        <w:rPr>
          <w:rFonts w:ascii="Arial" w:hAnsi="Arial" w:cs="Arial"/>
          <w:sz w:val="24"/>
          <w:szCs w:val="24"/>
          <w:lang w:val="en-US"/>
        </w:rPr>
      </w:pPr>
    </w:p>
    <w:p w:rsidRPr="00A33A24" w:rsidR="00337BA5" w:rsidP="00A33A24" w:rsidRDefault="00337BA5">
      <w:pPr>
        <w:pStyle w:val="Odlomakpopisa"/>
        <w:numPr>
          <w:ilvl w:val="0"/>
          <w:numId w:val="3"/>
        </w:numPr>
        <w:tabs>
          <w:tab w:val="left" w:pos="426"/>
        </w:tabs>
        <w:overflowPunct w:val="false"/>
        <w:autoSpaceDE w:val="false"/>
        <w:autoSpaceDN w:val="false"/>
        <w:adjustRightInd w:val="false"/>
        <w:ind w:left="0" w:firstLine="0"/>
        <w:jc w:val="both"/>
        <w:textAlignment w:val="baseline"/>
        <w:rPr>
          <w:rFonts w:ascii="Arial" w:hAnsi="Arial" w:cs="Arial"/>
          <w:sz w:val="24"/>
          <w:szCs w:val="24"/>
          <w:lang w:val="en-US"/>
        </w:rPr>
      </w:pPr>
      <w:r w:rsidRPr="00A33A24">
        <w:rPr>
          <w:rFonts w:ascii="Arial" w:hAnsi="Arial" w:cs="Arial"/>
          <w:sz w:val="24"/>
          <w:szCs w:val="24"/>
        </w:rPr>
        <w:t xml:space="preserve">Odluka o troškovima postupka također je utemeljena na zakonu.  </w:t>
      </w:r>
    </w:p>
    <w:p w:rsidRPr="00A33A24" w:rsidR="00A33A24" w:rsidP="00A33A24" w:rsidRDefault="00A33A24">
      <w:pPr>
        <w:pStyle w:val="Odlomakpopisa"/>
        <w:rPr>
          <w:rFonts w:ascii="Arial" w:hAnsi="Arial" w:cs="Arial"/>
          <w:sz w:val="24"/>
          <w:szCs w:val="24"/>
          <w:lang w:val="en-US"/>
        </w:rPr>
      </w:pPr>
    </w:p>
    <w:p w:rsidRPr="00570A1F" w:rsidR="00337BA5" w:rsidP="00A33A24" w:rsidRDefault="00337BA5">
      <w:pPr>
        <w:pStyle w:val="Odlomakpopisa"/>
        <w:numPr>
          <w:ilvl w:val="0"/>
          <w:numId w:val="3"/>
        </w:numPr>
        <w:tabs>
          <w:tab w:val="left" w:pos="426"/>
        </w:tabs>
        <w:overflowPunct w:val="false"/>
        <w:autoSpaceDE w:val="false"/>
        <w:autoSpaceDN w:val="false"/>
        <w:adjustRightInd w:val="false"/>
        <w:ind w:left="0" w:firstLine="0"/>
        <w:jc w:val="both"/>
        <w:textAlignment w:val="baseline"/>
        <w:rPr>
          <w:rFonts w:ascii="Arial" w:hAnsi="Arial" w:cs="Arial"/>
          <w:sz w:val="24"/>
          <w:szCs w:val="24"/>
          <w:lang w:val="en-US"/>
        </w:rPr>
      </w:pPr>
      <w:r w:rsidRPr="00A33A24">
        <w:rPr>
          <w:rFonts w:ascii="Arial" w:hAnsi="Arial" w:cs="Arial"/>
          <w:sz w:val="24"/>
          <w:szCs w:val="24"/>
        </w:rPr>
        <w:t>Kako je ovaj Sud donio odluku kojom je pravomoćno utvrđena prekršajna odgovornost okrivljen</w:t>
      </w:r>
      <w:r w:rsidRPr="00A33A24" w:rsidR="00316D73">
        <w:rPr>
          <w:rFonts w:ascii="Arial" w:hAnsi="Arial" w:cs="Arial"/>
          <w:sz w:val="24"/>
          <w:szCs w:val="24"/>
        </w:rPr>
        <w:t>e pravne osobe</w:t>
      </w:r>
      <w:r w:rsidRPr="00A33A24">
        <w:rPr>
          <w:rFonts w:ascii="Arial" w:hAnsi="Arial" w:cs="Arial"/>
          <w:sz w:val="24"/>
          <w:szCs w:val="24"/>
        </w:rPr>
        <w:t xml:space="preserve">, to </w:t>
      </w:r>
      <w:r w:rsidRPr="00A33A24" w:rsidR="00316D73">
        <w:rPr>
          <w:rFonts w:ascii="Arial" w:hAnsi="Arial" w:cs="Arial"/>
          <w:sz w:val="24"/>
          <w:szCs w:val="24"/>
        </w:rPr>
        <w:t xml:space="preserve">je </w:t>
      </w:r>
      <w:r w:rsidRPr="00A33A24">
        <w:rPr>
          <w:rFonts w:ascii="Arial" w:hAnsi="Arial" w:cs="Arial"/>
          <w:sz w:val="24"/>
          <w:szCs w:val="24"/>
        </w:rPr>
        <w:t>temeljem odredbe čl.138. st.2. t.3c. Prekršajnog zakona, okrivljen</w:t>
      </w:r>
      <w:r w:rsidRPr="00A33A24" w:rsidR="00316D73">
        <w:rPr>
          <w:rFonts w:ascii="Arial" w:hAnsi="Arial" w:cs="Arial"/>
          <w:sz w:val="24"/>
          <w:szCs w:val="24"/>
        </w:rPr>
        <w:t>a pravna osoba</w:t>
      </w:r>
      <w:r w:rsidRPr="00A33A24" w:rsidR="005253A8">
        <w:rPr>
          <w:rFonts w:ascii="Arial" w:hAnsi="Arial" w:cs="Arial"/>
          <w:sz w:val="24"/>
          <w:szCs w:val="24"/>
        </w:rPr>
        <w:t xml:space="preserve"> </w:t>
      </w:r>
      <w:r w:rsidRPr="00A33A24">
        <w:rPr>
          <w:rFonts w:ascii="Arial" w:hAnsi="Arial" w:cs="Arial"/>
          <w:sz w:val="24"/>
          <w:szCs w:val="24"/>
        </w:rPr>
        <w:t>duž</w:t>
      </w:r>
      <w:r w:rsidRPr="00A33A24" w:rsidR="00346981">
        <w:rPr>
          <w:rFonts w:ascii="Arial" w:hAnsi="Arial" w:cs="Arial"/>
          <w:sz w:val="24"/>
          <w:szCs w:val="24"/>
        </w:rPr>
        <w:t>n</w:t>
      </w:r>
      <w:r w:rsidRPr="00A33A24" w:rsidR="00316D73">
        <w:rPr>
          <w:rFonts w:ascii="Arial" w:hAnsi="Arial" w:cs="Arial"/>
          <w:sz w:val="24"/>
          <w:szCs w:val="24"/>
        </w:rPr>
        <w:t>a</w:t>
      </w:r>
      <w:r w:rsidRPr="00A33A24">
        <w:rPr>
          <w:rFonts w:ascii="Arial" w:hAnsi="Arial" w:cs="Arial"/>
          <w:sz w:val="24"/>
          <w:szCs w:val="24"/>
        </w:rPr>
        <w:t xml:space="preserve"> naknaditi paušalni trošak prekršajnog postupka ovoga Suda u iznosu od </w:t>
      </w:r>
      <w:r w:rsidRPr="00A33A24" w:rsidR="00316D73">
        <w:rPr>
          <w:rFonts w:ascii="Arial" w:hAnsi="Arial" w:cs="Arial"/>
          <w:sz w:val="24"/>
          <w:szCs w:val="24"/>
        </w:rPr>
        <w:t>50,00 eura</w:t>
      </w:r>
      <w:r w:rsidRPr="00A33A24" w:rsidR="00EA15E3">
        <w:rPr>
          <w:rFonts w:ascii="Arial" w:hAnsi="Arial" w:cs="Arial"/>
          <w:bCs/>
          <w:sz w:val="24"/>
          <w:szCs w:val="24"/>
        </w:rPr>
        <w:t xml:space="preserve">, </w:t>
      </w:r>
      <w:r w:rsidRPr="00A33A24">
        <w:rPr>
          <w:rFonts w:ascii="Arial" w:hAnsi="Arial" w:cs="Arial"/>
          <w:bCs/>
          <w:sz w:val="24"/>
          <w:szCs w:val="24"/>
        </w:rPr>
        <w:t xml:space="preserve">u roku od </w:t>
      </w:r>
      <w:r w:rsidRPr="00A33A24" w:rsidR="00316D73">
        <w:rPr>
          <w:rFonts w:ascii="Arial" w:hAnsi="Arial" w:cs="Arial"/>
          <w:bCs/>
          <w:sz w:val="24"/>
          <w:szCs w:val="24"/>
        </w:rPr>
        <w:t>30 dana</w:t>
      </w:r>
      <w:r w:rsidRPr="00A33A24">
        <w:rPr>
          <w:rFonts w:ascii="Arial" w:hAnsi="Arial" w:cs="Arial"/>
          <w:bCs/>
          <w:sz w:val="24"/>
          <w:szCs w:val="24"/>
        </w:rPr>
        <w:t xml:space="preserve"> od primitka ove presude. Visina troškova je odmjerena sukladno odredbi čl.13</w:t>
      </w:r>
      <w:r w:rsidRPr="00A33A24" w:rsidR="00316D73">
        <w:rPr>
          <w:rFonts w:ascii="Arial" w:hAnsi="Arial" w:cs="Arial"/>
          <w:bCs/>
          <w:sz w:val="24"/>
          <w:szCs w:val="24"/>
        </w:rPr>
        <w:t>9</w:t>
      </w:r>
      <w:r w:rsidRPr="00A33A24">
        <w:rPr>
          <w:rFonts w:ascii="Arial" w:hAnsi="Arial" w:cs="Arial"/>
          <w:bCs/>
          <w:sz w:val="24"/>
          <w:szCs w:val="24"/>
        </w:rPr>
        <w:t>. st.</w:t>
      </w:r>
      <w:r w:rsidRPr="00A33A24" w:rsidR="00316D73">
        <w:rPr>
          <w:rFonts w:ascii="Arial" w:hAnsi="Arial" w:cs="Arial"/>
          <w:bCs/>
          <w:sz w:val="24"/>
          <w:szCs w:val="24"/>
        </w:rPr>
        <w:t>3</w:t>
      </w:r>
      <w:r w:rsidRPr="00A33A24">
        <w:rPr>
          <w:rFonts w:ascii="Arial" w:hAnsi="Arial" w:cs="Arial"/>
          <w:bCs/>
          <w:sz w:val="24"/>
          <w:szCs w:val="24"/>
        </w:rPr>
        <w:t>. Prekršajnog zakona, obzirom na trajanje i složenost prekršajnog postupka.</w:t>
      </w:r>
    </w:p>
    <w:p w:rsidRPr="00570A1F" w:rsidR="00570A1F" w:rsidP="00570A1F" w:rsidRDefault="00570A1F">
      <w:pPr>
        <w:pStyle w:val="Odlomakpopisa"/>
        <w:rPr>
          <w:rFonts w:ascii="Arial" w:hAnsi="Arial" w:cs="Arial"/>
          <w:sz w:val="24"/>
          <w:szCs w:val="24"/>
          <w:lang w:val="en-US"/>
        </w:rPr>
      </w:pPr>
    </w:p>
    <w:p w:rsidRPr="00570A1F" w:rsidR="00152321" w:rsidP="00570A1F" w:rsidRDefault="00152321">
      <w:pPr>
        <w:pStyle w:val="Odlomakpopisa"/>
        <w:numPr>
          <w:ilvl w:val="0"/>
          <w:numId w:val="3"/>
        </w:numPr>
        <w:tabs>
          <w:tab w:val="left" w:pos="426"/>
        </w:tabs>
        <w:overflowPunct w:val="false"/>
        <w:autoSpaceDE w:val="false"/>
        <w:autoSpaceDN w:val="false"/>
        <w:adjustRightInd w:val="false"/>
        <w:ind w:left="0" w:firstLine="0"/>
        <w:jc w:val="both"/>
        <w:textAlignment w:val="baseline"/>
        <w:rPr>
          <w:rFonts w:ascii="Arial" w:hAnsi="Arial" w:cs="Arial"/>
          <w:sz w:val="24"/>
          <w:szCs w:val="24"/>
          <w:lang w:val="en-US"/>
        </w:rPr>
      </w:pPr>
      <w:r w:rsidRPr="00570A1F">
        <w:rPr>
          <w:rFonts w:ascii="Arial" w:hAnsi="Arial" w:cs="Arial"/>
          <w:sz w:val="24"/>
          <w:szCs w:val="24"/>
        </w:rPr>
        <w:t xml:space="preserve">Zbog izloženih razloga odlučeno je na način opisan u izreci ove presude. </w:t>
      </w:r>
    </w:p>
    <w:p w:rsidRPr="00570A1F" w:rsidR="00570A1F" w:rsidP="00570A1F" w:rsidRDefault="00570A1F">
      <w:pPr>
        <w:pStyle w:val="Odlomakpopisa"/>
        <w:rPr>
          <w:rFonts w:ascii="Arial" w:hAnsi="Arial" w:cs="Arial"/>
          <w:sz w:val="24"/>
          <w:szCs w:val="24"/>
          <w:lang w:val="en-US"/>
        </w:rPr>
      </w:pPr>
    </w:p>
    <w:p w:rsidRPr="00570A1F" w:rsidR="00B236D4" w:rsidP="00570A1F" w:rsidRDefault="00B236D4">
      <w:pPr>
        <w:pStyle w:val="Odlomakpopisa"/>
        <w:numPr>
          <w:ilvl w:val="0"/>
          <w:numId w:val="3"/>
        </w:numPr>
        <w:tabs>
          <w:tab w:val="left" w:pos="426"/>
        </w:tabs>
        <w:overflowPunct w:val="false"/>
        <w:autoSpaceDE w:val="false"/>
        <w:autoSpaceDN w:val="false"/>
        <w:adjustRightInd w:val="false"/>
        <w:ind w:left="0" w:firstLine="0"/>
        <w:jc w:val="both"/>
        <w:textAlignment w:val="baseline"/>
        <w:rPr>
          <w:rFonts w:ascii="Arial" w:hAnsi="Arial" w:cs="Arial"/>
          <w:sz w:val="24"/>
          <w:szCs w:val="24"/>
          <w:lang w:val="en-US"/>
        </w:rPr>
      </w:pPr>
      <w:r w:rsidRPr="00570A1F">
        <w:rPr>
          <w:rFonts w:ascii="Arial" w:hAnsi="Arial" w:cs="Arial"/>
          <w:sz w:val="24"/>
          <w:szCs w:val="24"/>
        </w:rPr>
        <w:t>Ova presuda je pravomoćna.</w:t>
      </w:r>
    </w:p>
    <w:p w:rsidRPr="00A33A24" w:rsidR="003D0676" w:rsidP="00A33A24" w:rsidRDefault="008A06C8">
      <w:pPr>
        <w:jc w:val="center"/>
        <w:rPr>
          <w:rFonts w:ascii="Arial" w:hAnsi="Arial" w:cs="Arial"/>
          <w:sz w:val="24"/>
          <w:szCs w:val="24"/>
        </w:rPr>
      </w:pPr>
      <w:r w:rsidRPr="00A33A24">
        <w:rPr>
          <w:rFonts w:ascii="Arial" w:hAnsi="Arial" w:cs="Arial"/>
          <w:sz w:val="24"/>
          <w:szCs w:val="24"/>
        </w:rPr>
        <w:t xml:space="preserve">  </w:t>
      </w:r>
    </w:p>
    <w:p w:rsidRPr="00A33A24" w:rsidR="008A06C8" w:rsidP="00A33A24" w:rsidRDefault="00570A1F">
      <w:pPr>
        <w:ind w:left="2160" w:firstLine="720"/>
        <w:jc w:val="both"/>
        <w:rPr>
          <w:rFonts w:ascii="Arial" w:hAnsi="Arial" w:cs="Arial"/>
          <w:sz w:val="24"/>
          <w:szCs w:val="24"/>
        </w:rPr>
      </w:pPr>
      <w:r>
        <w:rPr>
          <w:rFonts w:ascii="Arial" w:hAnsi="Arial" w:cs="Arial"/>
          <w:sz w:val="24"/>
          <w:szCs w:val="24"/>
        </w:rPr>
        <w:t xml:space="preserve">U Zagrebu </w:t>
      </w:r>
      <w:r w:rsidRPr="00A33A24" w:rsidR="006A3728">
        <w:rPr>
          <w:rFonts w:ascii="Arial" w:hAnsi="Arial" w:cs="Arial"/>
          <w:sz w:val="24"/>
          <w:szCs w:val="24"/>
        </w:rPr>
        <w:t>29. travnja 2026.</w:t>
      </w:r>
      <w:r w:rsidRPr="00A33A24" w:rsidR="008A06C8">
        <w:rPr>
          <w:rFonts w:ascii="Arial" w:hAnsi="Arial" w:cs="Arial"/>
          <w:sz w:val="24"/>
          <w:szCs w:val="24"/>
        </w:rPr>
        <w:t xml:space="preserve"> </w:t>
      </w:r>
    </w:p>
    <w:p w:rsidRPr="00A33A24" w:rsidR="008E0035" w:rsidP="00A33A24" w:rsidRDefault="008E0035">
      <w:pPr>
        <w:ind w:firstLine="720"/>
        <w:jc w:val="both"/>
        <w:rPr>
          <w:rFonts w:ascii="Arial" w:hAnsi="Arial" w:cs="Arial"/>
          <w:sz w:val="24"/>
          <w:szCs w:val="24"/>
        </w:rPr>
      </w:pPr>
    </w:p>
    <w:tbl>
      <w:tblPr>
        <w:tblW w:w="0" w:type="auto"/>
        <w:tblLook w:firstRow="1" w:lastRow="1" w:firstColumn="1" w:lastColumn="1" w:noHBand="0" w:noVBand="0" w:val="01E0"/>
      </w:tblPr>
      <w:tblGrid>
        <w:gridCol w:w="3139"/>
        <w:gridCol w:w="3013"/>
        <w:gridCol w:w="3135"/>
      </w:tblGrid>
      <w:tr w:rsidRPr="00A33A24" w:rsidR="00A33A24" w:rsidTr="00570A1F">
        <w:tc>
          <w:tcPr>
            <w:tcW w:w="3285" w:type="dxa"/>
            <w:shd w:val="clear" w:color="auto" w:fill="auto"/>
          </w:tcPr>
          <w:p w:rsidRPr="00A33A24" w:rsidR="008D33E8" w:rsidP="00A33A24" w:rsidRDefault="00570A1F">
            <w:pPr>
              <w:jc w:val="both"/>
              <w:rPr>
                <w:rFonts w:ascii="Arial" w:hAnsi="Arial" w:cs="Arial"/>
                <w:sz w:val="24"/>
                <w:szCs w:val="24"/>
              </w:rPr>
            </w:pPr>
            <w:r>
              <w:rPr>
                <w:rFonts w:ascii="Arial" w:hAnsi="Arial" w:cs="Arial"/>
                <w:sz w:val="24"/>
                <w:szCs w:val="24"/>
              </w:rPr>
              <w:t xml:space="preserve">       </w:t>
            </w:r>
            <w:r w:rsidRPr="00A33A24" w:rsidR="008D33E8">
              <w:rPr>
                <w:rFonts w:ascii="Arial" w:hAnsi="Arial" w:cs="Arial"/>
                <w:sz w:val="24"/>
                <w:szCs w:val="24"/>
              </w:rPr>
              <w:t>Zapisničar</w:t>
            </w:r>
            <w:r w:rsidRPr="00A33A24" w:rsidR="0079142C">
              <w:rPr>
                <w:rFonts w:ascii="Arial" w:hAnsi="Arial" w:cs="Arial"/>
                <w:sz w:val="24"/>
                <w:szCs w:val="24"/>
              </w:rPr>
              <w:t>ka</w:t>
            </w:r>
            <w:r w:rsidRPr="00A33A24" w:rsidR="008D33E8">
              <w:rPr>
                <w:rFonts w:ascii="Arial" w:hAnsi="Arial" w:cs="Arial"/>
                <w:sz w:val="24"/>
                <w:szCs w:val="24"/>
              </w:rPr>
              <w:t>:</w:t>
            </w:r>
          </w:p>
        </w:tc>
        <w:tc>
          <w:tcPr>
            <w:tcW w:w="3285" w:type="dxa"/>
            <w:shd w:val="clear" w:color="auto" w:fill="auto"/>
          </w:tcPr>
          <w:p w:rsidRPr="00A33A24" w:rsidR="008D33E8" w:rsidP="00A33A24" w:rsidRDefault="008D33E8">
            <w:pPr>
              <w:jc w:val="both"/>
              <w:rPr>
                <w:rFonts w:ascii="Arial" w:hAnsi="Arial" w:cs="Arial"/>
                <w:sz w:val="24"/>
                <w:szCs w:val="24"/>
              </w:rPr>
            </w:pPr>
          </w:p>
        </w:tc>
        <w:tc>
          <w:tcPr>
            <w:tcW w:w="3285" w:type="dxa"/>
            <w:shd w:val="clear" w:color="auto" w:fill="auto"/>
          </w:tcPr>
          <w:p w:rsidRPr="00A33A24" w:rsidR="008D33E8" w:rsidP="00570A1F" w:rsidRDefault="008D33E8">
            <w:pPr>
              <w:jc w:val="both"/>
              <w:rPr>
                <w:rFonts w:ascii="Arial" w:hAnsi="Arial" w:cs="Arial"/>
                <w:sz w:val="24"/>
                <w:szCs w:val="24"/>
              </w:rPr>
            </w:pPr>
            <w:r w:rsidRPr="00A33A24">
              <w:rPr>
                <w:rFonts w:ascii="Arial" w:hAnsi="Arial" w:cs="Arial"/>
                <w:sz w:val="24"/>
                <w:szCs w:val="24"/>
              </w:rPr>
              <w:t xml:space="preserve">         Predsjedni</w:t>
            </w:r>
            <w:r w:rsidRPr="00A33A24" w:rsidR="00D31B8D">
              <w:rPr>
                <w:rFonts w:ascii="Arial" w:hAnsi="Arial" w:cs="Arial"/>
                <w:sz w:val="24"/>
                <w:szCs w:val="24"/>
              </w:rPr>
              <w:t>ca</w:t>
            </w:r>
            <w:r w:rsidRPr="00A33A24" w:rsidR="00E303A7">
              <w:rPr>
                <w:rFonts w:ascii="Arial" w:hAnsi="Arial" w:cs="Arial"/>
                <w:sz w:val="24"/>
                <w:szCs w:val="24"/>
              </w:rPr>
              <w:t xml:space="preserve"> </w:t>
            </w:r>
            <w:r w:rsidRPr="00A33A24">
              <w:rPr>
                <w:rFonts w:ascii="Arial" w:hAnsi="Arial" w:cs="Arial"/>
                <w:sz w:val="24"/>
                <w:szCs w:val="24"/>
              </w:rPr>
              <w:t>vijeća:</w:t>
            </w:r>
          </w:p>
        </w:tc>
      </w:tr>
      <w:tr w:rsidRPr="00A33A24" w:rsidR="00A33A24" w:rsidTr="00570A1F">
        <w:tc>
          <w:tcPr>
            <w:tcW w:w="3285" w:type="dxa"/>
            <w:shd w:val="clear" w:color="auto" w:fill="auto"/>
          </w:tcPr>
          <w:p w:rsidRPr="00A33A24" w:rsidR="008D33E8" w:rsidP="00A33A24" w:rsidRDefault="008D33E8">
            <w:pPr>
              <w:jc w:val="both"/>
              <w:rPr>
                <w:rFonts w:ascii="Arial" w:hAnsi="Arial" w:cs="Arial"/>
                <w:sz w:val="24"/>
                <w:szCs w:val="24"/>
              </w:rPr>
            </w:pPr>
          </w:p>
        </w:tc>
        <w:tc>
          <w:tcPr>
            <w:tcW w:w="3285" w:type="dxa"/>
            <w:shd w:val="clear" w:color="auto" w:fill="auto"/>
          </w:tcPr>
          <w:p w:rsidRPr="00A33A24" w:rsidR="008D33E8" w:rsidP="00A33A24" w:rsidRDefault="008D33E8">
            <w:pPr>
              <w:jc w:val="both"/>
              <w:rPr>
                <w:rFonts w:ascii="Arial" w:hAnsi="Arial" w:cs="Arial"/>
                <w:sz w:val="24"/>
                <w:szCs w:val="24"/>
              </w:rPr>
            </w:pPr>
          </w:p>
        </w:tc>
        <w:tc>
          <w:tcPr>
            <w:tcW w:w="3285" w:type="dxa"/>
            <w:shd w:val="clear" w:color="auto" w:fill="auto"/>
          </w:tcPr>
          <w:p w:rsidRPr="00A33A24" w:rsidR="008D33E8" w:rsidP="00A33A24" w:rsidRDefault="008D33E8">
            <w:pPr>
              <w:jc w:val="both"/>
              <w:rPr>
                <w:rFonts w:ascii="Arial" w:hAnsi="Arial" w:cs="Arial"/>
                <w:sz w:val="24"/>
                <w:szCs w:val="24"/>
              </w:rPr>
            </w:pPr>
          </w:p>
        </w:tc>
      </w:tr>
      <w:tr w:rsidRPr="00A33A24" w:rsidR="00A33A24" w:rsidTr="00570A1F">
        <w:tc>
          <w:tcPr>
            <w:tcW w:w="3285" w:type="dxa"/>
            <w:shd w:val="clear" w:color="auto" w:fill="auto"/>
          </w:tcPr>
          <w:p w:rsidRPr="00A33A24" w:rsidR="008D33E8" w:rsidP="00A33A24" w:rsidRDefault="008D33E8">
            <w:pPr>
              <w:jc w:val="both"/>
              <w:rPr>
                <w:rFonts w:ascii="Arial" w:hAnsi="Arial" w:cs="Arial"/>
                <w:sz w:val="24"/>
                <w:szCs w:val="24"/>
              </w:rPr>
            </w:pPr>
            <w:r w:rsidRPr="00A33A24">
              <w:rPr>
                <w:rFonts w:ascii="Arial" w:hAnsi="Arial" w:cs="Arial"/>
                <w:sz w:val="24"/>
                <w:szCs w:val="24"/>
              </w:rPr>
              <w:t xml:space="preserve">      </w:t>
            </w:r>
            <w:r w:rsidR="00570A1F">
              <w:rPr>
                <w:rFonts w:ascii="Arial" w:hAnsi="Arial" w:cs="Arial"/>
                <w:sz w:val="24"/>
                <w:szCs w:val="24"/>
              </w:rPr>
              <w:t xml:space="preserve"> </w:t>
            </w:r>
            <w:r w:rsidRPr="00A33A24" w:rsidR="0079142C">
              <w:rPr>
                <w:rFonts w:ascii="Arial" w:hAnsi="Arial" w:cs="Arial"/>
                <w:sz w:val="24"/>
                <w:szCs w:val="24"/>
              </w:rPr>
              <w:t>Sanja Radeljak, v.r.</w:t>
            </w:r>
          </w:p>
        </w:tc>
        <w:tc>
          <w:tcPr>
            <w:tcW w:w="3285" w:type="dxa"/>
            <w:shd w:val="clear" w:color="auto" w:fill="auto"/>
          </w:tcPr>
          <w:p w:rsidRPr="00A33A24" w:rsidR="008D33E8" w:rsidP="00A33A24" w:rsidRDefault="008D33E8">
            <w:pPr>
              <w:jc w:val="both"/>
              <w:rPr>
                <w:rFonts w:ascii="Arial" w:hAnsi="Arial" w:cs="Arial"/>
                <w:sz w:val="24"/>
                <w:szCs w:val="24"/>
              </w:rPr>
            </w:pPr>
          </w:p>
        </w:tc>
        <w:tc>
          <w:tcPr>
            <w:tcW w:w="3285" w:type="dxa"/>
            <w:shd w:val="clear" w:color="auto" w:fill="auto"/>
          </w:tcPr>
          <w:p w:rsidRPr="00A33A24" w:rsidR="008D33E8" w:rsidP="00570A1F" w:rsidRDefault="008D33E8">
            <w:pPr>
              <w:jc w:val="both"/>
              <w:rPr>
                <w:rFonts w:ascii="Arial" w:hAnsi="Arial" w:cs="Arial"/>
                <w:sz w:val="24"/>
                <w:szCs w:val="24"/>
              </w:rPr>
            </w:pPr>
            <w:r w:rsidRPr="00A33A24">
              <w:rPr>
                <w:rFonts w:ascii="Arial" w:hAnsi="Arial" w:cs="Arial"/>
                <w:sz w:val="24"/>
                <w:szCs w:val="24"/>
              </w:rPr>
              <w:t xml:space="preserve">         </w:t>
            </w:r>
            <w:r w:rsidRPr="00A33A24" w:rsidR="00D31B8D">
              <w:rPr>
                <w:rFonts w:ascii="Arial" w:hAnsi="Arial" w:cs="Arial"/>
                <w:sz w:val="24"/>
                <w:szCs w:val="24"/>
              </w:rPr>
              <w:t>Sanja Gospočić</w:t>
            </w:r>
            <w:r w:rsidRPr="00A33A24">
              <w:rPr>
                <w:rFonts w:ascii="Arial" w:hAnsi="Arial" w:cs="Arial"/>
                <w:sz w:val="24"/>
                <w:szCs w:val="24"/>
              </w:rPr>
              <w:t>, v.r.</w:t>
            </w:r>
          </w:p>
        </w:tc>
      </w:tr>
    </w:tbl>
    <w:p w:rsidRPr="00A33A24" w:rsidR="008D33E8" w:rsidP="00A33A24" w:rsidRDefault="008D33E8">
      <w:pPr>
        <w:ind w:firstLine="720"/>
        <w:jc w:val="both"/>
        <w:rPr>
          <w:rFonts w:ascii="Arial" w:hAnsi="Arial" w:cs="Arial"/>
          <w:sz w:val="24"/>
          <w:szCs w:val="24"/>
        </w:rPr>
      </w:pPr>
    </w:p>
    <w:p w:rsidRPr="00A33A24" w:rsidR="008A06C8" w:rsidP="00A33A24" w:rsidRDefault="008A06C8">
      <w:pPr>
        <w:ind w:left="5760" w:firstLine="720"/>
        <w:jc w:val="both"/>
        <w:rPr>
          <w:rFonts w:ascii="Arial" w:hAnsi="Arial" w:cs="Arial"/>
          <w:sz w:val="24"/>
          <w:szCs w:val="24"/>
        </w:rPr>
      </w:pPr>
      <w:r w:rsidRPr="00A33A24">
        <w:rPr>
          <w:rFonts w:ascii="Arial" w:hAnsi="Arial" w:cs="Arial"/>
          <w:sz w:val="24"/>
          <w:szCs w:val="24"/>
        </w:rPr>
        <w:lastRenderedPageBreak/>
        <w:t xml:space="preserve">                                       </w:t>
      </w:r>
    </w:p>
    <w:p w:rsidRPr="00A33A24" w:rsidR="008A06C8" w:rsidP="00A33A24" w:rsidRDefault="008A06C8">
      <w:pPr>
        <w:ind w:firstLine="720"/>
        <w:jc w:val="both"/>
        <w:rPr>
          <w:rFonts w:ascii="Arial" w:hAnsi="Arial" w:cs="Arial"/>
          <w:sz w:val="24"/>
          <w:szCs w:val="24"/>
        </w:rPr>
      </w:pPr>
      <w:r w:rsidRPr="00A33A24">
        <w:rPr>
          <w:rFonts w:ascii="Arial" w:hAnsi="Arial" w:cs="Arial"/>
          <w:sz w:val="24"/>
          <w:szCs w:val="24"/>
        </w:rPr>
        <w:t xml:space="preserve">                                                               </w:t>
      </w:r>
    </w:p>
    <w:p w:rsidRPr="00A33A24" w:rsidR="008A06C8" w:rsidP="00A33A24" w:rsidRDefault="00584EE7">
      <w:pPr>
        <w:ind w:firstLine="720"/>
        <w:jc w:val="both"/>
        <w:rPr>
          <w:rFonts w:ascii="Arial" w:hAnsi="Arial" w:cs="Arial"/>
          <w:sz w:val="24"/>
          <w:szCs w:val="24"/>
        </w:rPr>
      </w:pPr>
      <w:r w:rsidRPr="00A33A24">
        <w:rPr>
          <w:rFonts w:ascii="Arial" w:hAnsi="Arial" w:cs="Arial"/>
          <w:sz w:val="24"/>
          <w:szCs w:val="24"/>
        </w:rPr>
        <w:t>Presuda</w:t>
      </w:r>
      <w:r w:rsidRPr="00A33A24" w:rsidR="008A06C8">
        <w:rPr>
          <w:rFonts w:ascii="Arial" w:hAnsi="Arial" w:cs="Arial"/>
          <w:sz w:val="24"/>
          <w:szCs w:val="24"/>
        </w:rPr>
        <w:t xml:space="preserve"> se dostavlja </w:t>
      </w:r>
      <w:r w:rsidRPr="00A33A24" w:rsidR="005253A8">
        <w:rPr>
          <w:rFonts w:ascii="Arial" w:hAnsi="Arial" w:cs="Arial"/>
          <w:sz w:val="24"/>
          <w:szCs w:val="24"/>
        </w:rPr>
        <w:t>Općinskom</w:t>
      </w:r>
      <w:r w:rsidRPr="00A33A24" w:rsidR="00A87F4F">
        <w:rPr>
          <w:rFonts w:ascii="Arial" w:hAnsi="Arial" w:cs="Arial"/>
          <w:sz w:val="24"/>
          <w:szCs w:val="24"/>
        </w:rPr>
        <w:t xml:space="preserve"> sudu u </w:t>
      </w:r>
      <w:r w:rsidRPr="00A33A24" w:rsidR="00316D73">
        <w:rPr>
          <w:rFonts w:ascii="Arial" w:hAnsi="Arial" w:cs="Arial"/>
          <w:sz w:val="24"/>
          <w:szCs w:val="24"/>
        </w:rPr>
        <w:t>Rijeci</w:t>
      </w:r>
      <w:r w:rsidRPr="00A33A24" w:rsidR="005253A8">
        <w:rPr>
          <w:rFonts w:ascii="Arial" w:hAnsi="Arial" w:cs="Arial"/>
          <w:sz w:val="24"/>
          <w:szCs w:val="24"/>
        </w:rPr>
        <w:t xml:space="preserve"> </w:t>
      </w:r>
      <w:r w:rsidRPr="00A33A24" w:rsidR="008A06C8">
        <w:rPr>
          <w:rFonts w:ascii="Arial" w:hAnsi="Arial" w:cs="Arial"/>
          <w:sz w:val="24"/>
          <w:szCs w:val="24"/>
        </w:rPr>
        <w:t xml:space="preserve">u </w:t>
      </w:r>
      <w:r w:rsidRPr="00A33A24" w:rsidR="00316D73">
        <w:rPr>
          <w:rFonts w:ascii="Arial" w:hAnsi="Arial" w:cs="Arial"/>
          <w:sz w:val="24"/>
          <w:szCs w:val="24"/>
        </w:rPr>
        <w:t>5</w:t>
      </w:r>
      <w:r w:rsidRPr="00A33A24" w:rsidR="008A06C8">
        <w:rPr>
          <w:rFonts w:ascii="Arial" w:hAnsi="Arial" w:cs="Arial"/>
          <w:sz w:val="24"/>
          <w:szCs w:val="24"/>
        </w:rPr>
        <w:t xml:space="preserve"> otprav</w:t>
      </w:r>
      <w:r w:rsidRPr="00A33A24" w:rsidR="00346981">
        <w:rPr>
          <w:rFonts w:ascii="Arial" w:hAnsi="Arial" w:cs="Arial"/>
          <w:sz w:val="24"/>
          <w:szCs w:val="24"/>
        </w:rPr>
        <w:t>a</w:t>
      </w:r>
      <w:r w:rsidRPr="00A33A24" w:rsidR="008A06C8">
        <w:rPr>
          <w:rFonts w:ascii="Arial" w:hAnsi="Arial" w:cs="Arial"/>
          <w:sz w:val="24"/>
          <w:szCs w:val="24"/>
        </w:rPr>
        <w:t>ka: za spis, okrivljen</w:t>
      </w:r>
      <w:r w:rsidRPr="00A33A24" w:rsidR="00316D73">
        <w:rPr>
          <w:rFonts w:ascii="Arial" w:hAnsi="Arial" w:cs="Arial"/>
          <w:sz w:val="24"/>
          <w:szCs w:val="24"/>
        </w:rPr>
        <w:t>u pravnu osobu</w:t>
      </w:r>
      <w:r w:rsidRPr="00A33A24" w:rsidR="0002048E">
        <w:rPr>
          <w:rFonts w:ascii="Arial" w:hAnsi="Arial" w:cs="Arial"/>
          <w:sz w:val="24"/>
          <w:szCs w:val="24"/>
        </w:rPr>
        <w:t>, branitelja</w:t>
      </w:r>
      <w:r w:rsidRPr="00A33A24" w:rsidR="008A06C8">
        <w:rPr>
          <w:rFonts w:ascii="Arial" w:hAnsi="Arial" w:cs="Arial"/>
          <w:sz w:val="24"/>
          <w:szCs w:val="24"/>
        </w:rPr>
        <w:t xml:space="preserve"> i </w:t>
      </w:r>
      <w:r w:rsidRPr="00A33A24" w:rsidR="00F447E7">
        <w:rPr>
          <w:rFonts w:ascii="Arial" w:hAnsi="Arial" w:cs="Arial"/>
          <w:sz w:val="24"/>
          <w:szCs w:val="24"/>
        </w:rPr>
        <w:t>ovlaštenog tužitelja</w:t>
      </w:r>
      <w:r w:rsidRPr="00A33A24" w:rsidR="008A06C8">
        <w:rPr>
          <w:rFonts w:ascii="Arial" w:hAnsi="Arial" w:cs="Arial"/>
          <w:sz w:val="24"/>
          <w:szCs w:val="24"/>
        </w:rPr>
        <w:t xml:space="preserve">.  </w:t>
      </w:r>
    </w:p>
    <w:p w:rsidRPr="00A33A24" w:rsidR="008A06C8" w:rsidP="00A33A24" w:rsidRDefault="008A06C8">
      <w:pPr>
        <w:ind w:firstLine="720"/>
        <w:jc w:val="both"/>
        <w:rPr>
          <w:rFonts w:ascii="Arial" w:hAnsi="Arial" w:cs="Arial"/>
          <w:sz w:val="24"/>
          <w:szCs w:val="24"/>
        </w:rPr>
      </w:pPr>
    </w:p>
    <w:p w:rsidRPr="00A33A24" w:rsidR="008A06C8" w:rsidP="00570A1F" w:rsidRDefault="008A06C8">
      <w:pPr>
        <w:jc w:val="right"/>
        <w:rPr>
          <w:rFonts w:ascii="Arial" w:hAnsi="Arial" w:cs="Arial"/>
          <w:sz w:val="24"/>
          <w:szCs w:val="24"/>
        </w:rPr>
      </w:pPr>
      <w:r w:rsidRPr="00A33A24">
        <w:rPr>
          <w:rFonts w:ascii="Arial" w:hAnsi="Arial" w:cs="Arial"/>
          <w:sz w:val="24"/>
          <w:szCs w:val="24"/>
        </w:rPr>
        <w:t xml:space="preserve">                                                        </w:t>
      </w:r>
      <w:r w:rsidRPr="00A33A24" w:rsidR="00EA15E3">
        <w:rPr>
          <w:rFonts w:ascii="Arial" w:hAnsi="Arial" w:cs="Arial"/>
          <w:sz w:val="24"/>
          <w:szCs w:val="24"/>
        </w:rPr>
        <w:t xml:space="preserve">   Za točnost otpravka – ovlašteni službenik</w:t>
      </w:r>
    </w:p>
    <w:p w:rsidRPr="00A33A24" w:rsidR="008A06C8" w:rsidP="00570A1F" w:rsidRDefault="008A06C8">
      <w:pPr>
        <w:jc w:val="right"/>
        <w:rPr>
          <w:rFonts w:ascii="Arial" w:hAnsi="Arial" w:cs="Arial"/>
          <w:sz w:val="24"/>
          <w:szCs w:val="24"/>
        </w:rPr>
      </w:pPr>
      <w:r w:rsidRPr="00A33A24">
        <w:rPr>
          <w:rFonts w:ascii="Arial" w:hAnsi="Arial" w:cs="Arial"/>
          <w:sz w:val="24"/>
          <w:szCs w:val="24"/>
        </w:rPr>
        <w:tab/>
      </w:r>
      <w:r w:rsidRPr="00A33A24">
        <w:rPr>
          <w:rFonts w:ascii="Arial" w:hAnsi="Arial" w:cs="Arial"/>
          <w:sz w:val="24"/>
          <w:szCs w:val="24"/>
        </w:rPr>
        <w:tab/>
        <w:t xml:space="preserve">                     </w:t>
      </w:r>
      <w:r w:rsidRPr="00A33A24" w:rsidR="00855177">
        <w:rPr>
          <w:rFonts w:ascii="Arial" w:hAnsi="Arial" w:cs="Arial"/>
          <w:sz w:val="24"/>
          <w:szCs w:val="24"/>
        </w:rPr>
        <w:t xml:space="preserve"> </w:t>
      </w:r>
      <w:r w:rsidRPr="00A33A24" w:rsidR="00F66640">
        <w:rPr>
          <w:rFonts w:ascii="Arial" w:hAnsi="Arial" w:cs="Arial"/>
          <w:sz w:val="24"/>
          <w:szCs w:val="24"/>
        </w:rPr>
        <w:t xml:space="preserve">    </w:t>
      </w:r>
      <w:r w:rsidRPr="00A33A24">
        <w:rPr>
          <w:rFonts w:ascii="Arial" w:hAnsi="Arial" w:cs="Arial"/>
          <w:sz w:val="24"/>
          <w:szCs w:val="24"/>
        </w:rPr>
        <w:t xml:space="preserve">Upraviteljica </w:t>
      </w:r>
      <w:r w:rsidRPr="00A33A24" w:rsidR="00346981">
        <w:rPr>
          <w:rFonts w:ascii="Arial" w:hAnsi="Arial" w:cs="Arial"/>
          <w:sz w:val="24"/>
          <w:szCs w:val="24"/>
        </w:rPr>
        <w:t>zajedničke</w:t>
      </w:r>
      <w:r w:rsidRPr="00A33A24">
        <w:rPr>
          <w:rFonts w:ascii="Arial" w:hAnsi="Arial" w:cs="Arial"/>
          <w:sz w:val="24"/>
          <w:szCs w:val="24"/>
        </w:rPr>
        <w:t xml:space="preserve"> sudske pisarnice:</w:t>
      </w:r>
    </w:p>
    <w:p w:rsidRPr="00A33A24" w:rsidR="008A06C8" w:rsidP="00A33A24" w:rsidRDefault="00855177">
      <w:pPr>
        <w:ind w:firstLine="720"/>
        <w:jc w:val="both"/>
        <w:rPr>
          <w:rFonts w:ascii="Arial" w:hAnsi="Arial" w:cs="Arial"/>
          <w:sz w:val="24"/>
          <w:szCs w:val="24"/>
        </w:rPr>
      </w:pPr>
      <w:r w:rsidRPr="00A33A24">
        <w:rPr>
          <w:rFonts w:ascii="Arial" w:hAnsi="Arial" w:cs="Arial"/>
          <w:sz w:val="24"/>
          <w:szCs w:val="24"/>
        </w:rPr>
        <w:tab/>
      </w:r>
      <w:r w:rsidRPr="00A33A24">
        <w:rPr>
          <w:rFonts w:ascii="Arial" w:hAnsi="Arial" w:cs="Arial"/>
          <w:sz w:val="24"/>
          <w:szCs w:val="24"/>
        </w:rPr>
        <w:tab/>
        <w:t xml:space="preserve">              </w:t>
      </w:r>
      <w:r w:rsidRPr="00A33A24" w:rsidR="00F66640">
        <w:rPr>
          <w:rFonts w:ascii="Arial" w:hAnsi="Arial" w:cs="Arial"/>
          <w:sz w:val="24"/>
          <w:szCs w:val="24"/>
        </w:rPr>
        <w:t xml:space="preserve">                     </w:t>
      </w:r>
      <w:r w:rsidR="00570A1F">
        <w:rPr>
          <w:rFonts w:ascii="Arial" w:hAnsi="Arial" w:cs="Arial"/>
          <w:sz w:val="24"/>
          <w:szCs w:val="24"/>
        </w:rPr>
        <w:tab/>
      </w:r>
      <w:r w:rsidR="00570A1F">
        <w:rPr>
          <w:rFonts w:ascii="Arial" w:hAnsi="Arial" w:cs="Arial"/>
          <w:sz w:val="24"/>
          <w:szCs w:val="24"/>
        </w:rPr>
        <w:tab/>
        <w:t xml:space="preserve">     </w:t>
      </w:r>
      <w:bookmarkStart w:name="_GoBack" w:id="1"/>
      <w:bookmarkEnd w:id="1"/>
      <w:r w:rsidRPr="00A33A24">
        <w:rPr>
          <w:rFonts w:ascii="Arial" w:hAnsi="Arial" w:cs="Arial"/>
          <w:sz w:val="24"/>
          <w:szCs w:val="24"/>
        </w:rPr>
        <w:t>Edita Vrkljan</w:t>
      </w:r>
    </w:p>
    <w:sectPr w:rsidRPr="00A33A24" w:rsidR="008A06C8" w:rsidSect="00A33A24">
      <w:headerReference w:type="default" r:id="rId10"/>
      <w:pgSz w:w="11907" w:h="16840" w:code="9"/>
      <w:pgMar w:top="1418" w:right="1418" w:bottom="1418" w:left="1418"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36C86" w:rsidRDefault="00E36C86">
      <w:r>
        <w:separator/>
      </w:r>
    </w:p>
  </w:endnote>
  <w:endnote w:type="continuationSeparator" w:id="0">
    <w:p w:rsidR="00E36C86" w:rsidRDefault="00E36C8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36C86" w:rsidRDefault="00E36C86">
      <w:r>
        <w:separator/>
      </w:r>
    </w:p>
  </w:footnote>
  <w:footnote w:type="continuationSeparator" w:id="0">
    <w:p w:rsidR="00E36C86" w:rsidRDefault="00E36C8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33A24" w:rsidR="00BF4E7B" w:rsidP="00A33A24" w:rsidRDefault="00BF4E7B">
    <w:pPr>
      <w:pStyle w:val="Zaglavlje"/>
      <w:jc w:val="right"/>
      <w:rPr>
        <w:rFonts w:ascii="Arial" w:hAnsi="Arial" w:cs="Arial"/>
        <w:sz w:val="24"/>
      </w:rPr>
    </w:pPr>
    <w:r>
      <w:rPr>
        <w:rStyle w:val="Brojstranice"/>
      </w:rPr>
      <w:tab/>
    </w:r>
    <w:r w:rsidRPr="00A33A24">
      <w:rPr>
        <w:rStyle w:val="Brojstranice"/>
        <w:rFonts w:ascii="Arial" w:hAnsi="Arial" w:cs="Arial"/>
        <w:sz w:val="24"/>
      </w:rPr>
      <w:fldChar w:fldCharType="begin"/>
    </w:r>
    <w:r w:rsidRPr="00A33A24">
      <w:rPr>
        <w:rStyle w:val="Brojstranice"/>
        <w:rFonts w:ascii="Arial" w:hAnsi="Arial" w:cs="Arial"/>
        <w:sz w:val="24"/>
      </w:rPr>
      <w:instrText xml:space="preserve"> PAGE </w:instrText>
    </w:r>
    <w:r w:rsidRPr="00A33A24">
      <w:rPr>
        <w:rStyle w:val="Brojstranice"/>
        <w:rFonts w:ascii="Arial" w:hAnsi="Arial" w:cs="Arial"/>
        <w:sz w:val="24"/>
      </w:rPr>
      <w:fldChar w:fldCharType="separate"/>
    </w:r>
    <w:r w:rsidR="00570A1F">
      <w:rPr>
        <w:rStyle w:val="Brojstranice"/>
        <w:rFonts w:ascii="Arial" w:hAnsi="Arial" w:cs="Arial"/>
        <w:noProof/>
        <w:sz w:val="24"/>
      </w:rPr>
      <w:t>4</w:t>
    </w:r>
    <w:r w:rsidRPr="00A33A24">
      <w:rPr>
        <w:rStyle w:val="Brojstranice"/>
        <w:rFonts w:ascii="Arial" w:hAnsi="Arial" w:cs="Arial"/>
        <w:sz w:val="24"/>
      </w:rPr>
      <w:fldChar w:fldCharType="end"/>
    </w:r>
    <w:r w:rsidR="00A33A24">
      <w:rPr>
        <w:rStyle w:val="Brojstranice"/>
        <w:rFonts w:ascii="Arial" w:hAnsi="Arial" w:cs="Arial"/>
        <w:sz w:val="24"/>
      </w:rPr>
      <w:t xml:space="preserve">                                   </w:t>
    </w:r>
    <w:r w:rsidRPr="00A33A24" w:rsidR="00AD29AB">
      <w:rPr>
        <w:rStyle w:val="Brojstranice"/>
        <w:rFonts w:ascii="Arial" w:hAnsi="Arial" w:cs="Arial"/>
        <w:sz w:val="24"/>
      </w:rPr>
      <w:t xml:space="preserve">Broj: </w:t>
    </w:r>
    <w:r w:rsidRPr="00A33A24" w:rsidR="008E01D3">
      <w:rPr>
        <w:rStyle w:val="Brojstranice"/>
        <w:rFonts w:ascii="Arial" w:hAnsi="Arial" w:cs="Arial"/>
        <w:sz w:val="24"/>
      </w:rPr>
      <w:t>P</w:t>
    </w:r>
    <w:r w:rsidR="00A33A24">
      <w:rPr>
        <w:rStyle w:val="Brojstranice"/>
        <w:rFonts w:ascii="Arial" w:hAnsi="Arial" w:cs="Arial"/>
        <w:sz w:val="24"/>
      </w:rPr>
      <w:t>p</w:t>
    </w:r>
    <w:r w:rsidRPr="00A33A24">
      <w:rPr>
        <w:rStyle w:val="Brojstranice"/>
        <w:rFonts w:ascii="Arial" w:hAnsi="Arial" w:cs="Arial"/>
        <w:sz w:val="24"/>
      </w:rPr>
      <w:t>ž</w:t>
    </w:r>
    <w:r w:rsidR="00A33A24">
      <w:rPr>
        <w:rStyle w:val="Brojstranice"/>
        <w:rFonts w:ascii="Arial" w:hAnsi="Arial" w:cs="Arial"/>
        <w:sz w:val="24"/>
      </w:rPr>
      <w:t>-</w:t>
    </w:r>
    <w:r w:rsidRPr="00A33A24" w:rsidR="00A515E8">
      <w:rPr>
        <w:rStyle w:val="Brojstranice"/>
        <w:rFonts w:ascii="Arial" w:hAnsi="Arial" w:cs="Arial"/>
        <w:sz w:val="24"/>
      </w:rPr>
      <w:t>4273/2026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0131A5"/>
    <w:multiLevelType w:val="hybridMultilevel"/>
    <w:tmpl w:val="9022CFDC"/>
    <w:lvl w:ilvl="0" w:tplc="8C1C8D8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33DA7752"/>
    <w:multiLevelType w:val="multilevel"/>
    <w:tmpl w:val="57E41E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7FE72880"/>
    <w:multiLevelType w:val="hybridMultilevel"/>
    <w:tmpl w:val="BC7A11D0"/>
    <w:lvl w:ilvl="0" w:tplc="5CFA6A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745"/>
    <w:rsid w:val="00014CB8"/>
    <w:rsid w:val="0002048E"/>
    <w:rsid w:val="00023303"/>
    <w:rsid w:val="00057BD9"/>
    <w:rsid w:val="00082D2B"/>
    <w:rsid w:val="000A7702"/>
    <w:rsid w:val="000C5008"/>
    <w:rsid w:val="000C7708"/>
    <w:rsid w:val="000D0A98"/>
    <w:rsid w:val="000D42A4"/>
    <w:rsid w:val="000D76CD"/>
    <w:rsid w:val="000E6FA8"/>
    <w:rsid w:val="000F212E"/>
    <w:rsid w:val="000F770E"/>
    <w:rsid w:val="00112ACF"/>
    <w:rsid w:val="0011710E"/>
    <w:rsid w:val="00152321"/>
    <w:rsid w:val="00155678"/>
    <w:rsid w:val="001748E1"/>
    <w:rsid w:val="001C1666"/>
    <w:rsid w:val="001C5183"/>
    <w:rsid w:val="001D1BCC"/>
    <w:rsid w:val="001D4CF5"/>
    <w:rsid w:val="001E018C"/>
    <w:rsid w:val="001E4BBE"/>
    <w:rsid w:val="001F3F52"/>
    <w:rsid w:val="00202BD1"/>
    <w:rsid w:val="00217DC7"/>
    <w:rsid w:val="0022762A"/>
    <w:rsid w:val="002303D9"/>
    <w:rsid w:val="00235AA7"/>
    <w:rsid w:val="00247AD7"/>
    <w:rsid w:val="00297A55"/>
    <w:rsid w:val="002C14F1"/>
    <w:rsid w:val="002E3872"/>
    <w:rsid w:val="002F38E7"/>
    <w:rsid w:val="0030491A"/>
    <w:rsid w:val="00315BA3"/>
    <w:rsid w:val="00316D73"/>
    <w:rsid w:val="00322888"/>
    <w:rsid w:val="00335C4A"/>
    <w:rsid w:val="00337BA5"/>
    <w:rsid w:val="00346981"/>
    <w:rsid w:val="003622F3"/>
    <w:rsid w:val="00363D1C"/>
    <w:rsid w:val="003769F4"/>
    <w:rsid w:val="00384E82"/>
    <w:rsid w:val="003B2EC9"/>
    <w:rsid w:val="003C4BF3"/>
    <w:rsid w:val="003D0676"/>
    <w:rsid w:val="003F43CB"/>
    <w:rsid w:val="003F6CEF"/>
    <w:rsid w:val="00422B60"/>
    <w:rsid w:val="00433517"/>
    <w:rsid w:val="00453793"/>
    <w:rsid w:val="0047067D"/>
    <w:rsid w:val="00485062"/>
    <w:rsid w:val="004C27C5"/>
    <w:rsid w:val="004C4448"/>
    <w:rsid w:val="004E15C5"/>
    <w:rsid w:val="004F3FBD"/>
    <w:rsid w:val="005253A8"/>
    <w:rsid w:val="00536779"/>
    <w:rsid w:val="00545D31"/>
    <w:rsid w:val="00567928"/>
    <w:rsid w:val="00570A1F"/>
    <w:rsid w:val="0057498A"/>
    <w:rsid w:val="00584EE7"/>
    <w:rsid w:val="005B42EA"/>
    <w:rsid w:val="005B6909"/>
    <w:rsid w:val="005E1A73"/>
    <w:rsid w:val="005F38FF"/>
    <w:rsid w:val="00603DFE"/>
    <w:rsid w:val="00606981"/>
    <w:rsid w:val="006307B4"/>
    <w:rsid w:val="006339EB"/>
    <w:rsid w:val="006363B8"/>
    <w:rsid w:val="00663427"/>
    <w:rsid w:val="006A1906"/>
    <w:rsid w:val="006A3728"/>
    <w:rsid w:val="006D50B8"/>
    <w:rsid w:val="006D74F1"/>
    <w:rsid w:val="006E16B3"/>
    <w:rsid w:val="00715F2E"/>
    <w:rsid w:val="00742A41"/>
    <w:rsid w:val="0074349B"/>
    <w:rsid w:val="007654F5"/>
    <w:rsid w:val="007712F9"/>
    <w:rsid w:val="00785EC9"/>
    <w:rsid w:val="0079090F"/>
    <w:rsid w:val="0079142C"/>
    <w:rsid w:val="00797ECF"/>
    <w:rsid w:val="007A0829"/>
    <w:rsid w:val="007C27F7"/>
    <w:rsid w:val="007D2032"/>
    <w:rsid w:val="007E6226"/>
    <w:rsid w:val="007E7C4D"/>
    <w:rsid w:val="0081168A"/>
    <w:rsid w:val="008242D4"/>
    <w:rsid w:val="008354DD"/>
    <w:rsid w:val="00855177"/>
    <w:rsid w:val="0086652E"/>
    <w:rsid w:val="00875379"/>
    <w:rsid w:val="0087618C"/>
    <w:rsid w:val="00892A03"/>
    <w:rsid w:val="0089380C"/>
    <w:rsid w:val="008A06C8"/>
    <w:rsid w:val="008A72A5"/>
    <w:rsid w:val="008C5CB5"/>
    <w:rsid w:val="008D1CF0"/>
    <w:rsid w:val="008D33E8"/>
    <w:rsid w:val="008D5FF6"/>
    <w:rsid w:val="008E0035"/>
    <w:rsid w:val="008E01D3"/>
    <w:rsid w:val="00901DFB"/>
    <w:rsid w:val="009377DD"/>
    <w:rsid w:val="009414B5"/>
    <w:rsid w:val="00955E8D"/>
    <w:rsid w:val="00956BE1"/>
    <w:rsid w:val="00960890"/>
    <w:rsid w:val="009768C7"/>
    <w:rsid w:val="0098374A"/>
    <w:rsid w:val="00992B90"/>
    <w:rsid w:val="009E73A6"/>
    <w:rsid w:val="00A05E78"/>
    <w:rsid w:val="00A07CA4"/>
    <w:rsid w:val="00A26173"/>
    <w:rsid w:val="00A33A24"/>
    <w:rsid w:val="00A515E8"/>
    <w:rsid w:val="00A67CB0"/>
    <w:rsid w:val="00A7052A"/>
    <w:rsid w:val="00A85A52"/>
    <w:rsid w:val="00A87F4F"/>
    <w:rsid w:val="00AA4B28"/>
    <w:rsid w:val="00AB54FF"/>
    <w:rsid w:val="00AD00A4"/>
    <w:rsid w:val="00AD06BA"/>
    <w:rsid w:val="00AD29AB"/>
    <w:rsid w:val="00B13B19"/>
    <w:rsid w:val="00B14906"/>
    <w:rsid w:val="00B151E2"/>
    <w:rsid w:val="00B205BA"/>
    <w:rsid w:val="00B236D4"/>
    <w:rsid w:val="00B25FA8"/>
    <w:rsid w:val="00B264A6"/>
    <w:rsid w:val="00B55553"/>
    <w:rsid w:val="00B815E2"/>
    <w:rsid w:val="00B95A08"/>
    <w:rsid w:val="00B9787C"/>
    <w:rsid w:val="00BB450F"/>
    <w:rsid w:val="00BD0E2C"/>
    <w:rsid w:val="00BE195E"/>
    <w:rsid w:val="00BE2087"/>
    <w:rsid w:val="00BE4631"/>
    <w:rsid w:val="00BF4E7B"/>
    <w:rsid w:val="00C15D5C"/>
    <w:rsid w:val="00C30D33"/>
    <w:rsid w:val="00C615AE"/>
    <w:rsid w:val="00C67CD9"/>
    <w:rsid w:val="00C85493"/>
    <w:rsid w:val="00C854D3"/>
    <w:rsid w:val="00C963C5"/>
    <w:rsid w:val="00CA374E"/>
    <w:rsid w:val="00CB03CC"/>
    <w:rsid w:val="00CB3657"/>
    <w:rsid w:val="00CB46E3"/>
    <w:rsid w:val="00CB6FEF"/>
    <w:rsid w:val="00CD69AE"/>
    <w:rsid w:val="00CE60C5"/>
    <w:rsid w:val="00CF4DCD"/>
    <w:rsid w:val="00D2395B"/>
    <w:rsid w:val="00D306A2"/>
    <w:rsid w:val="00D31B8D"/>
    <w:rsid w:val="00D54476"/>
    <w:rsid w:val="00D772C9"/>
    <w:rsid w:val="00D81804"/>
    <w:rsid w:val="00D87199"/>
    <w:rsid w:val="00D97745"/>
    <w:rsid w:val="00DA5EEA"/>
    <w:rsid w:val="00DB0F36"/>
    <w:rsid w:val="00DB2248"/>
    <w:rsid w:val="00DC60C6"/>
    <w:rsid w:val="00DD1423"/>
    <w:rsid w:val="00DF5B1B"/>
    <w:rsid w:val="00E02A3A"/>
    <w:rsid w:val="00E125E4"/>
    <w:rsid w:val="00E13DCA"/>
    <w:rsid w:val="00E15EBC"/>
    <w:rsid w:val="00E2180D"/>
    <w:rsid w:val="00E303A7"/>
    <w:rsid w:val="00E36C86"/>
    <w:rsid w:val="00E50AC3"/>
    <w:rsid w:val="00E619E6"/>
    <w:rsid w:val="00E67C4F"/>
    <w:rsid w:val="00E85878"/>
    <w:rsid w:val="00EA15E3"/>
    <w:rsid w:val="00EB3DEC"/>
    <w:rsid w:val="00EC0590"/>
    <w:rsid w:val="00EF1EDD"/>
    <w:rsid w:val="00F13044"/>
    <w:rsid w:val="00F31E0E"/>
    <w:rsid w:val="00F343EA"/>
    <w:rsid w:val="00F4019A"/>
    <w:rsid w:val="00F447E7"/>
    <w:rsid w:val="00F57461"/>
    <w:rsid w:val="00F66640"/>
    <w:rsid w:val="00F73379"/>
    <w:rsid w:val="00F823FD"/>
    <w:rsid w:val="00FA4191"/>
    <w:rsid w:val="00FC442B"/>
    <w:rsid w:val="00FD06D9"/>
    <w:rsid w:val="00FE256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style>
  <w:style w:type="paragraph" w:styleId="Naslov1">
    <w:name w:val="heading 1"/>
    <w:basedOn w:val="Normal"/>
    <w:next w:val="Normal"/>
    <w:qFormat/>
    <w:pPr>
      <w:keepNext/>
      <w:jc w:val="center"/>
      <w:outlineLvl w:val="0"/>
    </w:pPr>
    <w:rPr>
      <w:b/>
      <w:sz w:val="28"/>
    </w:rPr>
  </w:style>
  <w:style w:type="paragraph" w:styleId="Naslov2">
    <w:name w:val="heading 2"/>
    <w:basedOn w:val="Normal"/>
    <w:next w:val="Normal"/>
    <w:qFormat/>
    <w:pPr>
      <w:keepNext/>
      <w:ind w:left="-142"/>
      <w:jc w:val="center"/>
      <w:outlineLvl w:val="1"/>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pPr>
      <w:jc w:val="both"/>
    </w:pPr>
    <w:rPr>
      <w:sz w:val="24"/>
      <w:lang w:val="x-none" w:eastAsia="x-none"/>
    </w:rPr>
  </w:style>
  <w:style w:type="paragraph" w:styleId="Zaglavlje">
    <w:name w:val="header"/>
    <w:basedOn w:val="Normal"/>
    <w:pPr>
      <w:tabs>
        <w:tab w:val="center" w:pos="4153"/>
        <w:tab w:val="right" w:pos="8306"/>
      </w:tabs>
    </w:pPr>
  </w:style>
  <w:style w:type="paragraph" w:styleId="Podnoje">
    <w:name w:val="footer"/>
    <w:basedOn w:val="Normal"/>
    <w:pPr>
      <w:tabs>
        <w:tab w:val="center" w:pos="4153"/>
        <w:tab w:val="right" w:pos="8306"/>
      </w:tabs>
    </w:pPr>
  </w:style>
  <w:style w:type="character" w:styleId="Brojstranice">
    <w:name w:val="page number"/>
    <w:basedOn w:val="Zadanifontodlomka"/>
  </w:style>
  <w:style w:type="table" w:styleId="Reetkatablice">
    <w:name w:val="Table Grid"/>
    <w:basedOn w:val="Obinatablica"/>
    <w:rsid w:val="008D33E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jelotekstaChar" w:customStyle="true">
    <w:name w:val="Tijelo teksta Char"/>
    <w:link w:val="Tijeloteksta"/>
    <w:rsid w:val="003D0676"/>
    <w:rPr>
      <w:sz w:val="24"/>
    </w:rPr>
  </w:style>
  <w:style w:type="paragraph" w:styleId="Odlomakpopisa">
    <w:name w:val="List Paragraph"/>
    <w:basedOn w:val="Normal"/>
    <w:uiPriority w:val="34"/>
    <w:qFormat/>
    <w:rsid w:val="00A33A2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8"/>
    </w:rPr>
  </w:style>
  <w:style w:styleId="Naslov2" w:type="paragraph">
    <w:name w:val="heading 2"/>
    <w:basedOn w:val="Normal"/>
    <w:next w:val="Normal"/>
    <w:qFormat/>
    <w:pPr>
      <w:keepNext/>
      <w:ind w:left="-142"/>
      <w:jc w:val="center"/>
      <w:outlineLvl w:val="1"/>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lang w:eastAsia="x-none" w:val="x-none"/>
    </w:rPr>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Reetkatablice" w:type="table">
    <w:name w:val="Table Grid"/>
    <w:basedOn w:val="Obinatablica"/>
    <w:rsid w:val="008D33E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link w:val="Tijeloteksta"/>
    <w:rsid w:val="003D0676"/>
    <w:rPr>
      <w:sz w:val="24"/>
    </w:rPr>
  </w:style>
  <w:style w:styleId="Odlomakpopisa" w:type="paragraph">
    <w:name w:val="List Paragraph"/>
    <w:basedOn w:val="Normal"/>
    <w:uiPriority w:val="34"/>
    <w:qFormat/>
    <w:rsid w:val="00A33A24"/>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theme/theme1.xml" Type="http://schemas.openxmlformats.org/officeDocument/2006/relationships/theme" Id="rId12"/><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customXml/item1.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Ured za gubljenje vremena</properties:Company>
  <properties:Pages>4</properties:Pages>
  <properties:Words>1287</properties:Words>
  <properties:Characters>7341</properties:Characters>
  <properties:Lines>61</properties:Lines>
  <properties:Paragraphs>17</properties:Paragraphs>
  <properties:TotalTime>11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lpstr>
    </vt:vector>
  </properties:TitlesOfParts>
  <properties:LinksUpToDate>false</properties:LinksUpToDate>
  <properties:CharactersWithSpaces>8611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2026-05-04T10:58:00Z</dcterms:created>
  <dc:creator>553y6v0</dc:creator>
  <cp:lastModifiedBy>Silvija Bedenicki Strakoš</cp:lastModifiedBy>
  <cp:lastPrinted>2026-05-04T11:09:00Z</cp:lastPrinted>
  <dcterms:modified xmlns:xsi="http://www.w3.org/2001/XMLSchema-instance" xsi:type="dcterms:W3CDTF">2026-05-04T11:09:00Z</dcterms:modified>
  <cp:revision>3</cp:revision>
</cp:coreProperties>
</file>